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06F1" w:rsidRDefault="003106F1" w:rsidP="003106F1">
      <w:pPr>
        <w:rPr>
          <w:b/>
          <w:sz w:val="40"/>
          <w:szCs w:val="40"/>
        </w:rPr>
      </w:pPr>
      <w:bookmarkStart w:id="0" w:name="_GoBack"/>
      <w:bookmarkEnd w:id="0"/>
      <w:proofErr w:type="gramStart"/>
      <w:r>
        <w:rPr>
          <w:b/>
          <w:sz w:val="40"/>
          <w:szCs w:val="40"/>
        </w:rPr>
        <w:t>Accountable</w:t>
      </w:r>
      <w:proofErr w:type="gramEnd"/>
      <w:r>
        <w:rPr>
          <w:b/>
          <w:sz w:val="40"/>
          <w:szCs w:val="40"/>
        </w:rPr>
        <w:t xml:space="preserve"> Care in the Texas Marketplace </w:t>
      </w:r>
    </w:p>
    <w:p w:rsidR="003106F1" w:rsidRPr="003106F1" w:rsidRDefault="003106F1" w:rsidP="003106F1">
      <w:pPr>
        <w:rPr>
          <w:b/>
        </w:rPr>
      </w:pPr>
      <w:r>
        <w:rPr>
          <w:b/>
        </w:rPr>
        <w:t>Last Update: Jan. 21, 2013</w:t>
      </w:r>
    </w:p>
    <w:p w:rsidR="003106F1" w:rsidRDefault="003106F1" w:rsidP="003106F1"/>
    <w:p w:rsidR="00D42A2C" w:rsidRDefault="003106F1" w:rsidP="003106F1">
      <w:r>
        <w:t xml:space="preserve">The following data was collected from the TMA membership database, reports provided by county medical society executives, business journal articles, </w:t>
      </w:r>
      <w:r w:rsidR="00D42A2C">
        <w:t xml:space="preserve">information from the Texas Health Services Authority (THSA), </w:t>
      </w:r>
      <w:r>
        <w:t>and announcements from the Centers for Medicare and Medicaid Services</w:t>
      </w:r>
      <w:r w:rsidR="00D42A2C">
        <w:t xml:space="preserve"> (CMS)</w:t>
      </w:r>
      <w:r>
        <w:t>.</w:t>
      </w:r>
    </w:p>
    <w:p w:rsidR="00C7745E" w:rsidRDefault="00C7745E" w:rsidP="003106F1"/>
    <w:p w:rsidR="00C7745E" w:rsidRDefault="00C7745E" w:rsidP="003106F1">
      <w:r>
        <w:t xml:space="preserve">This is not a comprehensive list, but </w:t>
      </w:r>
      <w:r w:rsidR="0093472F">
        <w:t xml:space="preserve">the </w:t>
      </w:r>
      <w:r>
        <w:t xml:space="preserve">start of a market-place database. Staff will </w:t>
      </w:r>
      <w:r w:rsidR="0093472F">
        <w:t>add data to this table throughout the MSO evaluation process.</w:t>
      </w:r>
    </w:p>
    <w:p w:rsidR="00D42A2C" w:rsidRDefault="00D42A2C" w:rsidP="003106F1"/>
    <w:p w:rsidR="00D42A2C" w:rsidRDefault="00D42A2C" w:rsidP="003106F1"/>
    <w:p w:rsidR="00D42A2C" w:rsidRDefault="00D42A2C" w:rsidP="003106F1">
      <w:pPr>
        <w:sectPr w:rsidR="00D42A2C" w:rsidSect="00C068FC">
          <w:footerReference w:type="default" r:id="rId8"/>
          <w:pgSz w:w="12240" w:h="15840"/>
          <w:pgMar w:top="1440" w:right="1152" w:bottom="1440" w:left="1008" w:header="720" w:footer="720" w:gutter="0"/>
          <w:pgNumType w:start="6"/>
          <w:cols w:space="720"/>
          <w:docGrid w:linePitch="360"/>
        </w:sectPr>
      </w:pPr>
    </w:p>
    <w:tbl>
      <w:tblPr>
        <w:tblStyle w:val="TableGrid"/>
        <w:tblW w:w="14146" w:type="dxa"/>
        <w:tblLayout w:type="fixed"/>
        <w:tblCellMar>
          <w:left w:w="115" w:type="dxa"/>
          <w:right w:w="115" w:type="dxa"/>
        </w:tblCellMar>
        <w:tblLook w:val="04A0" w:firstRow="1" w:lastRow="0" w:firstColumn="1" w:lastColumn="0" w:noHBand="0" w:noVBand="1"/>
      </w:tblPr>
      <w:tblGrid>
        <w:gridCol w:w="1735"/>
        <w:gridCol w:w="4140"/>
        <w:gridCol w:w="3870"/>
        <w:gridCol w:w="4401"/>
      </w:tblGrid>
      <w:tr w:rsidR="009B0AC9" w:rsidTr="009929F9">
        <w:trPr>
          <w:tblHeader/>
        </w:trPr>
        <w:tc>
          <w:tcPr>
            <w:tcW w:w="1735" w:type="dxa"/>
            <w:tcBorders>
              <w:bottom w:val="single" w:sz="4" w:space="0" w:color="auto"/>
            </w:tcBorders>
            <w:shd w:val="clear" w:color="auto" w:fill="DBE5F1" w:themeFill="accent1" w:themeFillTint="33"/>
            <w:vAlign w:val="center"/>
          </w:tcPr>
          <w:p w:rsidR="009B0AC9" w:rsidRPr="00691B67" w:rsidRDefault="009B0AC9" w:rsidP="00756FBF">
            <w:pPr>
              <w:jc w:val="center"/>
              <w:rPr>
                <w:b/>
              </w:rPr>
            </w:pPr>
            <w:r w:rsidRPr="00691B67">
              <w:rPr>
                <w:b/>
              </w:rPr>
              <w:lastRenderedPageBreak/>
              <w:t>County</w:t>
            </w:r>
          </w:p>
        </w:tc>
        <w:tc>
          <w:tcPr>
            <w:tcW w:w="4140" w:type="dxa"/>
            <w:tcBorders>
              <w:bottom w:val="single" w:sz="4" w:space="0" w:color="auto"/>
            </w:tcBorders>
            <w:shd w:val="clear" w:color="auto" w:fill="DBE5F1" w:themeFill="accent1" w:themeFillTint="33"/>
            <w:vAlign w:val="center"/>
          </w:tcPr>
          <w:p w:rsidR="009B0AC9" w:rsidRDefault="009B0AC9" w:rsidP="00103EC7">
            <w:pPr>
              <w:jc w:val="center"/>
              <w:rPr>
                <w:b/>
              </w:rPr>
            </w:pPr>
            <w:r w:rsidRPr="00691B67">
              <w:rPr>
                <w:b/>
              </w:rPr>
              <w:t xml:space="preserve">Large Groups </w:t>
            </w:r>
            <w:r>
              <w:rPr>
                <w:b/>
              </w:rPr>
              <w:t>(10 or more)</w:t>
            </w:r>
          </w:p>
          <w:p w:rsidR="00103EC7" w:rsidRPr="00691B67" w:rsidRDefault="009B0AC9" w:rsidP="00103EC7">
            <w:pPr>
              <w:jc w:val="center"/>
              <w:rPr>
                <w:b/>
              </w:rPr>
            </w:pPr>
            <w:r w:rsidRPr="00691B67">
              <w:rPr>
                <w:b/>
              </w:rPr>
              <w:t xml:space="preserve">100% </w:t>
            </w:r>
            <w:r>
              <w:rPr>
                <w:b/>
              </w:rPr>
              <w:t>TMA Membership</w:t>
            </w:r>
          </w:p>
        </w:tc>
        <w:tc>
          <w:tcPr>
            <w:tcW w:w="3870" w:type="dxa"/>
            <w:tcBorders>
              <w:bottom w:val="single" w:sz="4" w:space="0" w:color="auto"/>
            </w:tcBorders>
            <w:shd w:val="clear" w:color="auto" w:fill="DBE5F1" w:themeFill="accent1" w:themeFillTint="33"/>
            <w:vAlign w:val="center"/>
          </w:tcPr>
          <w:p w:rsidR="009B0AC9" w:rsidRPr="00691B67" w:rsidRDefault="009B0AC9" w:rsidP="00756FBF">
            <w:pPr>
              <w:jc w:val="center"/>
              <w:rPr>
                <w:b/>
              </w:rPr>
            </w:pPr>
            <w:r w:rsidRPr="00691B67">
              <w:rPr>
                <w:b/>
              </w:rPr>
              <w:t>HIE</w:t>
            </w:r>
          </w:p>
        </w:tc>
        <w:tc>
          <w:tcPr>
            <w:tcW w:w="4401" w:type="dxa"/>
            <w:tcBorders>
              <w:bottom w:val="single" w:sz="4" w:space="0" w:color="auto"/>
            </w:tcBorders>
            <w:shd w:val="clear" w:color="auto" w:fill="DBE5F1" w:themeFill="accent1" w:themeFillTint="33"/>
            <w:vAlign w:val="center"/>
          </w:tcPr>
          <w:p w:rsidR="009B0AC9" w:rsidRPr="00691B67" w:rsidRDefault="003106F1" w:rsidP="00756FBF">
            <w:pPr>
              <w:jc w:val="center"/>
              <w:rPr>
                <w:b/>
              </w:rPr>
            </w:pPr>
            <w:r>
              <w:rPr>
                <w:b/>
              </w:rPr>
              <w:t>Accountable Care Activities</w:t>
            </w:r>
          </w:p>
        </w:tc>
      </w:tr>
      <w:tr w:rsidR="009B0AC9" w:rsidTr="009929F9">
        <w:trPr>
          <w:tblHeader/>
        </w:trPr>
        <w:tc>
          <w:tcPr>
            <w:tcW w:w="9745" w:type="dxa"/>
            <w:gridSpan w:val="3"/>
            <w:shd w:val="clear" w:color="auto" w:fill="1F497D" w:themeFill="text2"/>
            <w:vAlign w:val="center"/>
          </w:tcPr>
          <w:p w:rsidR="009B0AC9" w:rsidRPr="009B0AC9" w:rsidRDefault="009B0AC9" w:rsidP="00720602">
            <w:pPr>
              <w:rPr>
                <w:b/>
                <w:color w:val="FFFFFF" w:themeColor="background1"/>
                <w:sz w:val="28"/>
                <w:szCs w:val="28"/>
              </w:rPr>
            </w:pPr>
            <w:r w:rsidRPr="009B0AC9">
              <w:rPr>
                <w:b/>
                <w:color w:val="FFFFFF" w:themeColor="background1"/>
                <w:sz w:val="28"/>
                <w:szCs w:val="28"/>
              </w:rPr>
              <w:t>North Texas</w:t>
            </w:r>
          </w:p>
        </w:tc>
        <w:tc>
          <w:tcPr>
            <w:tcW w:w="4401" w:type="dxa"/>
            <w:shd w:val="clear" w:color="auto" w:fill="1F497D" w:themeFill="text2"/>
          </w:tcPr>
          <w:p w:rsidR="009B0AC9" w:rsidRPr="00691B67" w:rsidRDefault="009B0AC9" w:rsidP="00691B67">
            <w:pPr>
              <w:pStyle w:val="Default"/>
              <w:widowControl w:val="0"/>
              <w:spacing w:after="120"/>
              <w:rPr>
                <w:b/>
                <w:bCs/>
                <w:color w:val="auto"/>
                <w:sz w:val="22"/>
                <w:szCs w:val="22"/>
              </w:rPr>
            </w:pPr>
          </w:p>
        </w:tc>
      </w:tr>
      <w:tr w:rsidR="009B0AC9" w:rsidTr="009929F9">
        <w:trPr>
          <w:tblHeader/>
        </w:trPr>
        <w:tc>
          <w:tcPr>
            <w:tcW w:w="1735" w:type="dxa"/>
            <w:tcBorders>
              <w:bottom w:val="single" w:sz="4" w:space="0" w:color="auto"/>
            </w:tcBorders>
          </w:tcPr>
          <w:p w:rsidR="009B0AC9" w:rsidRDefault="009B0AC9" w:rsidP="00813B83">
            <w:pPr>
              <w:rPr>
                <w:b/>
                <w:sz w:val="22"/>
                <w:szCs w:val="22"/>
              </w:rPr>
            </w:pPr>
          </w:p>
          <w:p w:rsidR="009B0AC9" w:rsidRPr="009B0AC9" w:rsidRDefault="009B0AC9" w:rsidP="00813B83">
            <w:pPr>
              <w:rPr>
                <w:b/>
                <w:sz w:val="22"/>
                <w:szCs w:val="22"/>
              </w:rPr>
            </w:pPr>
            <w:r w:rsidRPr="009B0AC9">
              <w:rPr>
                <w:b/>
                <w:sz w:val="22"/>
                <w:szCs w:val="22"/>
              </w:rPr>
              <w:t>Dallas</w:t>
            </w:r>
          </w:p>
        </w:tc>
        <w:tc>
          <w:tcPr>
            <w:tcW w:w="4140" w:type="dxa"/>
            <w:tcBorders>
              <w:bottom w:val="single" w:sz="4" w:space="0" w:color="auto"/>
            </w:tcBorders>
          </w:tcPr>
          <w:p w:rsidR="009B0AC9" w:rsidRPr="00691B67" w:rsidRDefault="009B0AC9" w:rsidP="00691B67">
            <w:pPr>
              <w:rPr>
                <w:sz w:val="22"/>
                <w:szCs w:val="22"/>
              </w:rPr>
            </w:pPr>
            <w:r w:rsidRPr="00691B67">
              <w:rPr>
                <w:sz w:val="22"/>
                <w:szCs w:val="22"/>
              </w:rPr>
              <w:t xml:space="preserve">Anesthesia Consultants of Dallas (ACD) </w:t>
            </w:r>
          </w:p>
          <w:p w:rsidR="009B0AC9" w:rsidRPr="00691B67" w:rsidRDefault="009B0AC9" w:rsidP="00691B67">
            <w:pPr>
              <w:rPr>
                <w:sz w:val="22"/>
                <w:szCs w:val="22"/>
              </w:rPr>
            </w:pPr>
            <w:r w:rsidRPr="00691B67">
              <w:rPr>
                <w:sz w:val="22"/>
                <w:szCs w:val="22"/>
              </w:rPr>
              <w:t>Atlas Anesthesia Associates</w:t>
            </w:r>
          </w:p>
          <w:p w:rsidR="009B0AC9" w:rsidRPr="00691B67" w:rsidRDefault="009B0AC9" w:rsidP="00691B67">
            <w:pPr>
              <w:rPr>
                <w:sz w:val="22"/>
                <w:szCs w:val="22"/>
              </w:rPr>
            </w:pPr>
            <w:r w:rsidRPr="00691B67">
              <w:rPr>
                <w:sz w:val="22"/>
                <w:szCs w:val="22"/>
              </w:rPr>
              <w:t>Dallas Anesthesiology Associates</w:t>
            </w:r>
          </w:p>
          <w:p w:rsidR="009B0AC9" w:rsidRPr="00691B67" w:rsidRDefault="009B0AC9" w:rsidP="00691B67">
            <w:pPr>
              <w:rPr>
                <w:sz w:val="22"/>
                <w:szCs w:val="22"/>
              </w:rPr>
            </w:pPr>
            <w:r w:rsidRPr="00691B67">
              <w:rPr>
                <w:sz w:val="22"/>
                <w:szCs w:val="22"/>
              </w:rPr>
              <w:t>Dallas Nephrology Associates</w:t>
            </w:r>
          </w:p>
          <w:p w:rsidR="009B0AC9" w:rsidRPr="00691B67" w:rsidRDefault="009B0AC9" w:rsidP="00691B67">
            <w:pPr>
              <w:rPr>
                <w:sz w:val="22"/>
                <w:szCs w:val="22"/>
              </w:rPr>
            </w:pPr>
            <w:r w:rsidRPr="00691B67">
              <w:rPr>
                <w:sz w:val="22"/>
                <w:szCs w:val="22"/>
              </w:rPr>
              <w:t>Digestive Health Associates of Texas</w:t>
            </w:r>
          </w:p>
          <w:p w:rsidR="009B0AC9" w:rsidRPr="006B7F5D" w:rsidRDefault="009B0AC9" w:rsidP="00691B67">
            <w:pPr>
              <w:rPr>
                <w:sz w:val="22"/>
                <w:szCs w:val="22"/>
                <w:lang w:val="es-US"/>
              </w:rPr>
            </w:pPr>
            <w:r w:rsidRPr="006B7F5D">
              <w:rPr>
                <w:sz w:val="22"/>
                <w:szCs w:val="22"/>
                <w:lang w:val="es-US"/>
              </w:rPr>
              <w:t xml:space="preserve">Excel </w:t>
            </w:r>
            <w:proofErr w:type="spellStart"/>
            <w:r w:rsidRPr="006B7F5D">
              <w:rPr>
                <w:sz w:val="22"/>
                <w:szCs w:val="22"/>
                <w:lang w:val="es-US"/>
              </w:rPr>
              <w:t>Anesthesia</w:t>
            </w:r>
            <w:proofErr w:type="spellEnd"/>
          </w:p>
          <w:p w:rsidR="009B0AC9" w:rsidRPr="006B7F5D" w:rsidRDefault="009B0AC9" w:rsidP="00691B67">
            <w:pPr>
              <w:rPr>
                <w:sz w:val="22"/>
                <w:szCs w:val="22"/>
                <w:lang w:val="es-US"/>
              </w:rPr>
            </w:pPr>
            <w:proofErr w:type="spellStart"/>
            <w:r w:rsidRPr="006B7F5D">
              <w:rPr>
                <w:sz w:val="22"/>
                <w:szCs w:val="22"/>
                <w:lang w:val="es-US"/>
              </w:rPr>
              <w:t>Metropolitan</w:t>
            </w:r>
            <w:proofErr w:type="spellEnd"/>
            <w:r w:rsidRPr="006B7F5D">
              <w:rPr>
                <w:sz w:val="22"/>
                <w:szCs w:val="22"/>
                <w:lang w:val="es-US"/>
              </w:rPr>
              <w:t xml:space="preserve"> </w:t>
            </w:r>
            <w:proofErr w:type="spellStart"/>
            <w:r w:rsidRPr="006B7F5D">
              <w:rPr>
                <w:sz w:val="22"/>
                <w:szCs w:val="22"/>
                <w:lang w:val="es-US"/>
              </w:rPr>
              <w:t>Anesthesia</w:t>
            </w:r>
            <w:proofErr w:type="spellEnd"/>
            <w:r w:rsidRPr="006B7F5D">
              <w:rPr>
                <w:sz w:val="22"/>
                <w:szCs w:val="22"/>
                <w:lang w:val="es-US"/>
              </w:rPr>
              <w:t xml:space="preserve"> </w:t>
            </w:r>
            <w:proofErr w:type="spellStart"/>
            <w:r w:rsidRPr="006B7F5D">
              <w:rPr>
                <w:sz w:val="22"/>
                <w:szCs w:val="22"/>
                <w:lang w:val="es-US"/>
              </w:rPr>
              <w:t>Consultants</w:t>
            </w:r>
            <w:proofErr w:type="spellEnd"/>
            <w:r w:rsidRPr="006B7F5D">
              <w:rPr>
                <w:sz w:val="22"/>
                <w:szCs w:val="22"/>
                <w:lang w:val="es-US"/>
              </w:rPr>
              <w:t>, LLP</w:t>
            </w:r>
          </w:p>
          <w:p w:rsidR="009B0AC9" w:rsidRPr="00691B67" w:rsidRDefault="009B0AC9" w:rsidP="00691B67">
            <w:pPr>
              <w:rPr>
                <w:sz w:val="22"/>
                <w:szCs w:val="22"/>
              </w:rPr>
            </w:pPr>
            <w:r w:rsidRPr="00691B67">
              <w:rPr>
                <w:sz w:val="22"/>
                <w:szCs w:val="22"/>
              </w:rPr>
              <w:t>Pinnacle Anesthesia Consultants, PA</w:t>
            </w:r>
          </w:p>
          <w:p w:rsidR="009B0AC9" w:rsidRPr="00691B67" w:rsidRDefault="009B0AC9" w:rsidP="00691B67">
            <w:pPr>
              <w:rPr>
                <w:sz w:val="22"/>
                <w:szCs w:val="22"/>
              </w:rPr>
            </w:pPr>
            <w:r w:rsidRPr="00691B67">
              <w:rPr>
                <w:sz w:val="22"/>
                <w:szCs w:val="22"/>
              </w:rPr>
              <w:t>Radiology Associates of North Texas</w:t>
            </w:r>
          </w:p>
          <w:p w:rsidR="009B0AC9" w:rsidRPr="00691B67" w:rsidRDefault="009B0AC9" w:rsidP="00691B67">
            <w:pPr>
              <w:rPr>
                <w:sz w:val="22"/>
                <w:szCs w:val="22"/>
              </w:rPr>
            </w:pPr>
            <w:r w:rsidRPr="00691B67">
              <w:rPr>
                <w:sz w:val="22"/>
                <w:szCs w:val="22"/>
              </w:rPr>
              <w:t>Radiological Consultants Association</w:t>
            </w:r>
          </w:p>
          <w:p w:rsidR="009B0AC9" w:rsidRPr="00691B67" w:rsidRDefault="009B0AC9" w:rsidP="00691B67">
            <w:pPr>
              <w:rPr>
                <w:sz w:val="22"/>
                <w:szCs w:val="22"/>
              </w:rPr>
            </w:pPr>
            <w:r w:rsidRPr="00691B67">
              <w:rPr>
                <w:sz w:val="22"/>
                <w:szCs w:val="22"/>
              </w:rPr>
              <w:t>Texas Radiology Associates</w:t>
            </w:r>
          </w:p>
          <w:p w:rsidR="009B0AC9" w:rsidRPr="00691B67" w:rsidRDefault="009B0AC9" w:rsidP="00691B67">
            <w:pPr>
              <w:rPr>
                <w:sz w:val="22"/>
                <w:szCs w:val="22"/>
              </w:rPr>
            </w:pPr>
            <w:r w:rsidRPr="00691B67">
              <w:rPr>
                <w:sz w:val="22"/>
                <w:szCs w:val="22"/>
              </w:rPr>
              <w:t>Texas Scottish Rite Hospital for Children</w:t>
            </w:r>
          </w:p>
          <w:p w:rsidR="009B0AC9" w:rsidRPr="00691B67" w:rsidRDefault="009B0AC9" w:rsidP="00691B67">
            <w:pPr>
              <w:rPr>
                <w:sz w:val="22"/>
                <w:szCs w:val="22"/>
              </w:rPr>
            </w:pPr>
            <w:r w:rsidRPr="00691B67">
              <w:rPr>
                <w:sz w:val="22"/>
                <w:szCs w:val="22"/>
              </w:rPr>
              <w:t>Urology Associates of North Texas</w:t>
            </w:r>
          </w:p>
          <w:p w:rsidR="009B0AC9" w:rsidRPr="00691B67" w:rsidRDefault="009B0AC9" w:rsidP="00691B67">
            <w:pPr>
              <w:rPr>
                <w:sz w:val="22"/>
                <w:szCs w:val="22"/>
              </w:rPr>
            </w:pPr>
            <w:r w:rsidRPr="00691B67">
              <w:rPr>
                <w:sz w:val="22"/>
                <w:szCs w:val="22"/>
              </w:rPr>
              <w:t>Urology Clinics of North Texas</w:t>
            </w:r>
          </w:p>
          <w:p w:rsidR="009B0AC9" w:rsidRPr="00691B67" w:rsidRDefault="009B0AC9" w:rsidP="00813B83">
            <w:pPr>
              <w:rPr>
                <w:sz w:val="22"/>
                <w:szCs w:val="22"/>
              </w:rPr>
            </w:pPr>
          </w:p>
        </w:tc>
        <w:tc>
          <w:tcPr>
            <w:tcW w:w="3870" w:type="dxa"/>
            <w:tcBorders>
              <w:bottom w:val="single" w:sz="4" w:space="0" w:color="auto"/>
            </w:tcBorders>
          </w:tcPr>
          <w:p w:rsidR="009B0AC9" w:rsidRPr="002B6C99" w:rsidRDefault="009B0AC9" w:rsidP="00F738D0">
            <w:pPr>
              <w:rPr>
                <w:sz w:val="22"/>
                <w:szCs w:val="22"/>
              </w:rPr>
            </w:pPr>
            <w:r w:rsidRPr="00756FBF">
              <w:rPr>
                <w:b/>
                <w:sz w:val="22"/>
                <w:szCs w:val="22"/>
              </w:rPr>
              <w:t>North Texas Accountable Healthcare Partnership</w:t>
            </w:r>
            <w:r w:rsidR="00756FBF">
              <w:rPr>
                <w:sz w:val="22"/>
                <w:szCs w:val="22"/>
              </w:rPr>
              <w:t xml:space="preserve"> (</w:t>
            </w:r>
            <w:r w:rsidRPr="002B6C99">
              <w:rPr>
                <w:sz w:val="22"/>
                <w:szCs w:val="22"/>
              </w:rPr>
              <w:t>Hybrid</w:t>
            </w:r>
            <w:r w:rsidR="00756FBF">
              <w:rPr>
                <w:sz w:val="22"/>
                <w:szCs w:val="22"/>
              </w:rPr>
              <w:t>)</w:t>
            </w:r>
          </w:p>
          <w:p w:rsidR="009B0AC9" w:rsidRPr="002B6C99" w:rsidRDefault="009B0AC9" w:rsidP="00F738D0">
            <w:pPr>
              <w:rPr>
                <w:sz w:val="22"/>
                <w:szCs w:val="22"/>
              </w:rPr>
            </w:pPr>
          </w:p>
          <w:p w:rsidR="00756FBF" w:rsidRDefault="00756FBF" w:rsidP="002B6C99">
            <w:pPr>
              <w:rPr>
                <w:sz w:val="22"/>
                <w:szCs w:val="22"/>
              </w:rPr>
            </w:pPr>
            <w:r w:rsidRPr="00756FBF">
              <w:rPr>
                <w:b/>
                <w:sz w:val="22"/>
                <w:szCs w:val="22"/>
              </w:rPr>
              <w:t>Jan. 2013</w:t>
            </w:r>
            <w:r>
              <w:rPr>
                <w:sz w:val="22"/>
                <w:szCs w:val="22"/>
              </w:rPr>
              <w:br/>
              <w:t xml:space="preserve">NTAHP </w:t>
            </w:r>
            <w:r w:rsidR="009B0AC9" w:rsidRPr="002B6C99">
              <w:rPr>
                <w:sz w:val="22"/>
                <w:szCs w:val="22"/>
              </w:rPr>
              <w:t>cont</w:t>
            </w:r>
            <w:r>
              <w:rPr>
                <w:sz w:val="22"/>
                <w:szCs w:val="22"/>
              </w:rPr>
              <w:t>inues to make excellent progress with a Jan. 2012 go-live date</w:t>
            </w:r>
            <w:r w:rsidR="009B0AC9" w:rsidRPr="002B6C99">
              <w:rPr>
                <w:sz w:val="22"/>
                <w:szCs w:val="22"/>
              </w:rPr>
              <w:t xml:space="preserve"> at four area institutions. Initial sites are Children’s Medical Center Dallas, Cook Children</w:t>
            </w:r>
            <w:r>
              <w:rPr>
                <w:sz w:val="22"/>
                <w:szCs w:val="22"/>
              </w:rPr>
              <w:t>’</w:t>
            </w:r>
            <w:r w:rsidR="009B0AC9" w:rsidRPr="002B6C99">
              <w:rPr>
                <w:sz w:val="22"/>
                <w:szCs w:val="22"/>
              </w:rPr>
              <w:t xml:space="preserve">s Fort Worth, Methodist Health Systems, and </w:t>
            </w:r>
            <w:proofErr w:type="spellStart"/>
            <w:r w:rsidR="009B0AC9" w:rsidRPr="002B6C99">
              <w:rPr>
                <w:sz w:val="22"/>
                <w:szCs w:val="22"/>
              </w:rPr>
              <w:t>Propath</w:t>
            </w:r>
            <w:proofErr w:type="spellEnd"/>
            <w:r w:rsidR="009B0AC9" w:rsidRPr="002B6C99">
              <w:rPr>
                <w:sz w:val="22"/>
                <w:szCs w:val="22"/>
              </w:rPr>
              <w:t xml:space="preserve"> Labs.  </w:t>
            </w:r>
          </w:p>
          <w:p w:rsidR="00756FBF" w:rsidRDefault="00756FBF" w:rsidP="002B6C99">
            <w:pPr>
              <w:rPr>
                <w:sz w:val="22"/>
                <w:szCs w:val="22"/>
              </w:rPr>
            </w:pPr>
          </w:p>
          <w:p w:rsidR="00756FBF" w:rsidRDefault="009B0AC9" w:rsidP="002B6C99">
            <w:pPr>
              <w:rPr>
                <w:sz w:val="22"/>
                <w:szCs w:val="22"/>
              </w:rPr>
            </w:pPr>
            <w:r w:rsidRPr="002B6C99">
              <w:rPr>
                <w:sz w:val="22"/>
                <w:szCs w:val="22"/>
              </w:rPr>
              <w:t>Two large health systems indicated their intention to us</w:t>
            </w:r>
            <w:r w:rsidR="00756FBF">
              <w:rPr>
                <w:sz w:val="22"/>
                <w:szCs w:val="22"/>
              </w:rPr>
              <w:t>e</w:t>
            </w:r>
            <w:r w:rsidRPr="002B6C99">
              <w:rPr>
                <w:sz w:val="22"/>
                <w:szCs w:val="22"/>
              </w:rPr>
              <w:t xml:space="preserve"> the exchange in Q1</w:t>
            </w:r>
            <w:r w:rsidR="00756FBF">
              <w:rPr>
                <w:sz w:val="22"/>
                <w:szCs w:val="22"/>
              </w:rPr>
              <w:t xml:space="preserve"> of</w:t>
            </w:r>
            <w:r w:rsidRPr="002B6C99">
              <w:rPr>
                <w:sz w:val="22"/>
                <w:szCs w:val="22"/>
              </w:rPr>
              <w:t xml:space="preserve"> 2013. 15</w:t>
            </w:r>
            <w:r w:rsidR="00756FBF">
              <w:rPr>
                <w:sz w:val="22"/>
                <w:szCs w:val="22"/>
              </w:rPr>
              <w:t>+</w:t>
            </w:r>
            <w:r w:rsidRPr="002B6C99">
              <w:rPr>
                <w:sz w:val="22"/>
                <w:szCs w:val="22"/>
              </w:rPr>
              <w:t xml:space="preserve"> additional inquiries have been made by hospitals and large group practices. Numerous large specialty groups have committed to NTAHP as their primary HIE and will go live by Q2. </w:t>
            </w:r>
          </w:p>
          <w:p w:rsidR="00756FBF" w:rsidRDefault="00756FBF" w:rsidP="002B6C99">
            <w:pPr>
              <w:rPr>
                <w:sz w:val="22"/>
                <w:szCs w:val="22"/>
              </w:rPr>
            </w:pPr>
          </w:p>
          <w:p w:rsidR="009B0AC9" w:rsidRPr="002B6C99" w:rsidRDefault="009B0AC9" w:rsidP="00756FBF">
            <w:pPr>
              <w:rPr>
                <w:sz w:val="22"/>
                <w:szCs w:val="22"/>
              </w:rPr>
            </w:pPr>
            <w:r w:rsidRPr="002B6C99">
              <w:rPr>
                <w:sz w:val="22"/>
                <w:szCs w:val="22"/>
              </w:rPr>
              <w:t>Physician leaders on the board of directors Rick Snyder, MD (Dallas), John Flores, MD (Denton), Jim Cox, MD (Tarrant), and Christopher Crow, MD (Collin).  Michael Darrouzet remains as Chair of the NTAHP Board.</w:t>
            </w:r>
          </w:p>
        </w:tc>
        <w:tc>
          <w:tcPr>
            <w:tcW w:w="4401" w:type="dxa"/>
            <w:tcBorders>
              <w:bottom w:val="single" w:sz="4" w:space="0" w:color="auto"/>
            </w:tcBorders>
          </w:tcPr>
          <w:p w:rsidR="004F2353" w:rsidRDefault="009B0AC9" w:rsidP="00691B67">
            <w:pPr>
              <w:rPr>
                <w:b/>
                <w:color w:val="1F497D" w:themeColor="text2"/>
                <w:sz w:val="22"/>
                <w:szCs w:val="22"/>
              </w:rPr>
            </w:pPr>
            <w:r w:rsidRPr="00691B67">
              <w:rPr>
                <w:b/>
                <w:bCs/>
                <w:sz w:val="22"/>
                <w:szCs w:val="22"/>
              </w:rPr>
              <w:t>Methodist Patient Centered ACO</w:t>
            </w:r>
            <w:r w:rsidR="00F32540">
              <w:rPr>
                <w:b/>
                <w:bCs/>
                <w:sz w:val="22"/>
                <w:szCs w:val="22"/>
              </w:rPr>
              <w:t xml:space="preserve"> </w:t>
            </w:r>
            <w:r w:rsidR="00F32540" w:rsidRPr="00F32540">
              <w:rPr>
                <w:bCs/>
                <w:sz w:val="22"/>
                <w:szCs w:val="22"/>
              </w:rPr>
              <w:t>(July 2012)</w:t>
            </w:r>
            <w:r w:rsidRPr="00F32540">
              <w:rPr>
                <w:bCs/>
                <w:sz w:val="22"/>
                <w:szCs w:val="22"/>
              </w:rPr>
              <w:t>,</w:t>
            </w:r>
            <w:r w:rsidRPr="00691B67">
              <w:rPr>
                <w:b/>
                <w:bCs/>
                <w:sz w:val="22"/>
                <w:szCs w:val="22"/>
              </w:rPr>
              <w:t xml:space="preserve"> </w:t>
            </w:r>
            <w:r w:rsidRPr="00691B67">
              <w:rPr>
                <w:sz w:val="22"/>
                <w:szCs w:val="22"/>
              </w:rPr>
              <w:t>compris</w:t>
            </w:r>
            <w:r w:rsidR="00253271">
              <w:rPr>
                <w:sz w:val="22"/>
                <w:szCs w:val="22"/>
              </w:rPr>
              <w:t>es</w:t>
            </w:r>
            <w:r w:rsidRPr="00691B67">
              <w:rPr>
                <w:sz w:val="22"/>
                <w:szCs w:val="22"/>
              </w:rPr>
              <w:t xml:space="preserve"> group practices, networks of individual </w:t>
            </w:r>
            <w:r w:rsidR="00253271">
              <w:rPr>
                <w:sz w:val="22"/>
                <w:szCs w:val="22"/>
              </w:rPr>
              <w:t>p</w:t>
            </w:r>
            <w:r w:rsidRPr="00691B67">
              <w:rPr>
                <w:sz w:val="22"/>
                <w:szCs w:val="22"/>
              </w:rPr>
              <w:t xml:space="preserve">ractices and partnerships between hospitals and ACO professionals, with 269 physicians. </w:t>
            </w:r>
            <w:r w:rsidR="004F2353" w:rsidRPr="00253271">
              <w:rPr>
                <w:b/>
                <w:color w:val="1F497D" w:themeColor="text2"/>
                <w:sz w:val="22"/>
                <w:szCs w:val="22"/>
              </w:rPr>
              <w:t>Medicare Shared Savings</w:t>
            </w:r>
            <w:r w:rsidR="004F2353">
              <w:rPr>
                <w:b/>
                <w:color w:val="1F497D" w:themeColor="text2"/>
                <w:sz w:val="22"/>
                <w:szCs w:val="22"/>
              </w:rPr>
              <w:t xml:space="preserve"> </w:t>
            </w:r>
          </w:p>
          <w:p w:rsidR="004F2353" w:rsidRDefault="004F2353" w:rsidP="00691B67">
            <w:pPr>
              <w:rPr>
                <w:b/>
                <w:color w:val="1F497D" w:themeColor="text2"/>
                <w:sz w:val="22"/>
                <w:szCs w:val="22"/>
              </w:rPr>
            </w:pPr>
          </w:p>
          <w:p w:rsidR="009B0AC9" w:rsidRPr="00083644" w:rsidRDefault="00083644" w:rsidP="00691B67">
            <w:pPr>
              <w:rPr>
                <w:b/>
                <w:sz w:val="22"/>
                <w:szCs w:val="22"/>
              </w:rPr>
            </w:pPr>
            <w:r w:rsidRPr="00083644">
              <w:rPr>
                <w:b/>
                <w:sz w:val="22"/>
                <w:szCs w:val="22"/>
              </w:rPr>
              <w:t>BCBS of Texas + Texas Health Resources</w:t>
            </w:r>
          </w:p>
          <w:p w:rsidR="00083644" w:rsidRDefault="00083644" w:rsidP="00691B67">
            <w:pPr>
              <w:rPr>
                <w:sz w:val="22"/>
                <w:szCs w:val="22"/>
              </w:rPr>
            </w:pPr>
            <w:r>
              <w:rPr>
                <w:sz w:val="22"/>
                <w:szCs w:val="22"/>
              </w:rPr>
              <w:t>THS has 25 hospitals and 18 outpatient facilities in North Texas. Agreement allows more than 1.6 million BC members access to in-network health services over 12 counties.</w:t>
            </w:r>
          </w:p>
          <w:p w:rsidR="00083644" w:rsidRDefault="00083644" w:rsidP="00691B67">
            <w:pPr>
              <w:rPr>
                <w:sz w:val="22"/>
                <w:szCs w:val="22"/>
              </w:rPr>
            </w:pPr>
          </w:p>
          <w:p w:rsidR="009B0AC9" w:rsidRPr="003A345C" w:rsidRDefault="009B0AC9" w:rsidP="00691B67">
            <w:pPr>
              <w:rPr>
                <w:b/>
                <w:sz w:val="22"/>
                <w:szCs w:val="22"/>
              </w:rPr>
            </w:pPr>
            <w:r w:rsidRPr="003A345C">
              <w:rPr>
                <w:b/>
                <w:sz w:val="22"/>
                <w:szCs w:val="22"/>
              </w:rPr>
              <w:t>Baylor Quality Alliance (BQA)</w:t>
            </w:r>
          </w:p>
          <w:p w:rsidR="009B0AC9" w:rsidRDefault="009B0AC9" w:rsidP="003A345C">
            <w:pPr>
              <w:rPr>
                <w:sz w:val="22"/>
                <w:szCs w:val="22"/>
              </w:rPr>
            </w:pPr>
            <w:r w:rsidRPr="00E773EC">
              <w:rPr>
                <w:sz w:val="22"/>
                <w:szCs w:val="22"/>
              </w:rPr>
              <w:t xml:space="preserve">Baylor Health Care System and Scott &amp; White </w:t>
            </w:r>
            <w:r>
              <w:rPr>
                <w:sz w:val="22"/>
                <w:szCs w:val="22"/>
              </w:rPr>
              <w:t xml:space="preserve">recently </w:t>
            </w:r>
            <w:r w:rsidRPr="00E773EC">
              <w:rPr>
                <w:sz w:val="22"/>
                <w:szCs w:val="22"/>
              </w:rPr>
              <w:t xml:space="preserve">announced their merger.  Because the two systems do not overlap service delivery areas, the reaction in North Texas has been minimal.  Strategically, the move strengthens Baylor’s ACO as it provides them an insurance license to market BQA in the state.  The move also allows both systems to consolidate costs related to their own HIE development. </w:t>
            </w:r>
          </w:p>
          <w:p w:rsidR="009B0AC9" w:rsidRDefault="009B0AC9" w:rsidP="003A345C">
            <w:pPr>
              <w:rPr>
                <w:sz w:val="22"/>
                <w:szCs w:val="22"/>
              </w:rPr>
            </w:pPr>
          </w:p>
          <w:p w:rsidR="00083644" w:rsidRDefault="009B0AC9" w:rsidP="00083644">
            <w:pPr>
              <w:rPr>
                <w:b/>
                <w:color w:val="C00000"/>
                <w:sz w:val="22"/>
                <w:szCs w:val="22"/>
              </w:rPr>
            </w:pPr>
            <w:r w:rsidRPr="004F2353">
              <w:rPr>
                <w:b/>
                <w:sz w:val="22"/>
                <w:szCs w:val="22"/>
              </w:rPr>
              <w:t>Accountable Care Coalition of North Texas, LLC</w:t>
            </w:r>
            <w:r w:rsidR="00F32540">
              <w:rPr>
                <w:b/>
                <w:sz w:val="22"/>
                <w:szCs w:val="22"/>
              </w:rPr>
              <w:t xml:space="preserve"> </w:t>
            </w:r>
            <w:r w:rsidR="00F32540" w:rsidRPr="00F32540">
              <w:rPr>
                <w:sz w:val="22"/>
                <w:szCs w:val="22"/>
              </w:rPr>
              <w:t>(Jan 2013)</w:t>
            </w:r>
            <w:r w:rsidR="004F2353" w:rsidRPr="00F32540">
              <w:rPr>
                <w:sz w:val="22"/>
                <w:szCs w:val="22"/>
              </w:rPr>
              <w:t xml:space="preserve"> </w:t>
            </w:r>
            <w:r w:rsidR="004F2353">
              <w:rPr>
                <w:sz w:val="22"/>
                <w:szCs w:val="22"/>
              </w:rPr>
              <w:t xml:space="preserve">Involves 70 local physicians, organized by Collaborative Health Systems, a subsidiary of Universal American (UA), a Medicare Advantage insurance provider with 6,000 beneficiaries in North Texas. Owns 51% of ACO with a one-sided risk model – it is not subject to penalties if benchmarks are not reached. </w:t>
            </w:r>
            <w:r w:rsidR="00083644" w:rsidRPr="00253271">
              <w:rPr>
                <w:b/>
                <w:color w:val="1F497D" w:themeColor="text2"/>
                <w:sz w:val="22"/>
                <w:szCs w:val="22"/>
              </w:rPr>
              <w:t>Medicare Shared Savings</w:t>
            </w:r>
            <w:r w:rsidR="00083644">
              <w:rPr>
                <w:b/>
                <w:color w:val="1F497D" w:themeColor="text2"/>
                <w:sz w:val="22"/>
                <w:szCs w:val="22"/>
              </w:rPr>
              <w:t xml:space="preserve"> </w:t>
            </w:r>
            <w:r w:rsidR="00083644" w:rsidRPr="004F2353">
              <w:rPr>
                <w:b/>
                <w:color w:val="C00000"/>
                <w:sz w:val="22"/>
                <w:szCs w:val="22"/>
              </w:rPr>
              <w:t>(Advanced Payment Initiative)</w:t>
            </w:r>
          </w:p>
          <w:p w:rsidR="00103EC7" w:rsidRPr="00691B67" w:rsidRDefault="00103EC7" w:rsidP="00083644">
            <w:pPr>
              <w:rPr>
                <w:sz w:val="22"/>
                <w:szCs w:val="22"/>
              </w:rPr>
            </w:pPr>
          </w:p>
        </w:tc>
      </w:tr>
      <w:tr w:rsidR="00FB7EE6" w:rsidTr="009929F9">
        <w:trPr>
          <w:tblHeader/>
        </w:trPr>
        <w:tc>
          <w:tcPr>
            <w:tcW w:w="1735" w:type="dxa"/>
            <w:shd w:val="clear" w:color="auto" w:fill="DBE5F1" w:themeFill="accent1" w:themeFillTint="33"/>
            <w:vAlign w:val="center"/>
          </w:tcPr>
          <w:p w:rsidR="00FB7EE6" w:rsidRPr="00691B67" w:rsidRDefault="00FB7EE6" w:rsidP="00EF5ED4">
            <w:pPr>
              <w:jc w:val="center"/>
              <w:rPr>
                <w:b/>
              </w:rPr>
            </w:pPr>
            <w:r w:rsidRPr="00691B67">
              <w:rPr>
                <w:b/>
              </w:rPr>
              <w:lastRenderedPageBreak/>
              <w:t>County</w:t>
            </w:r>
          </w:p>
        </w:tc>
        <w:tc>
          <w:tcPr>
            <w:tcW w:w="4140" w:type="dxa"/>
            <w:shd w:val="clear" w:color="auto" w:fill="DBE5F1" w:themeFill="accent1" w:themeFillTint="33"/>
            <w:vAlign w:val="center"/>
          </w:tcPr>
          <w:p w:rsidR="00FB7EE6" w:rsidRDefault="00FB7EE6" w:rsidP="00EF5ED4">
            <w:pPr>
              <w:jc w:val="center"/>
              <w:rPr>
                <w:b/>
              </w:rPr>
            </w:pPr>
            <w:r w:rsidRPr="00691B67">
              <w:rPr>
                <w:b/>
              </w:rPr>
              <w:t xml:space="preserve">Large Groups </w:t>
            </w:r>
            <w:r>
              <w:rPr>
                <w:b/>
              </w:rPr>
              <w:t>(10 or more)</w:t>
            </w:r>
          </w:p>
          <w:p w:rsidR="00103EC7" w:rsidRPr="00691B67" w:rsidRDefault="00FB7EE6" w:rsidP="00103EC7">
            <w:pPr>
              <w:jc w:val="center"/>
              <w:rPr>
                <w:b/>
              </w:rPr>
            </w:pPr>
            <w:r w:rsidRPr="00691B67">
              <w:rPr>
                <w:b/>
              </w:rPr>
              <w:t xml:space="preserve">100% </w:t>
            </w:r>
            <w:r>
              <w:rPr>
                <w:b/>
              </w:rPr>
              <w:t>TMA Membership</w:t>
            </w:r>
          </w:p>
        </w:tc>
        <w:tc>
          <w:tcPr>
            <w:tcW w:w="3870" w:type="dxa"/>
            <w:shd w:val="clear" w:color="auto" w:fill="DBE5F1" w:themeFill="accent1" w:themeFillTint="33"/>
            <w:vAlign w:val="center"/>
          </w:tcPr>
          <w:p w:rsidR="00FB7EE6" w:rsidRPr="00691B67" w:rsidRDefault="00FB7EE6" w:rsidP="00EF5ED4">
            <w:pPr>
              <w:jc w:val="center"/>
              <w:rPr>
                <w:b/>
              </w:rPr>
            </w:pPr>
            <w:r w:rsidRPr="00691B67">
              <w:rPr>
                <w:b/>
              </w:rPr>
              <w:t>HIE</w:t>
            </w:r>
          </w:p>
        </w:tc>
        <w:tc>
          <w:tcPr>
            <w:tcW w:w="4401" w:type="dxa"/>
            <w:shd w:val="clear" w:color="auto" w:fill="DBE5F1" w:themeFill="accent1" w:themeFillTint="33"/>
            <w:vAlign w:val="center"/>
          </w:tcPr>
          <w:p w:rsidR="00FB7EE6" w:rsidRPr="00691B67" w:rsidRDefault="00FB7EE6" w:rsidP="00EF5ED4">
            <w:pPr>
              <w:jc w:val="center"/>
              <w:rPr>
                <w:b/>
              </w:rPr>
            </w:pPr>
            <w:r w:rsidRPr="00691B67">
              <w:rPr>
                <w:b/>
              </w:rPr>
              <w:t>ACOs</w:t>
            </w:r>
          </w:p>
        </w:tc>
      </w:tr>
      <w:tr w:rsidR="002E76A5" w:rsidTr="009929F9">
        <w:trPr>
          <w:tblHeader/>
        </w:trPr>
        <w:tc>
          <w:tcPr>
            <w:tcW w:w="1735" w:type="dxa"/>
          </w:tcPr>
          <w:p w:rsidR="00103EC7" w:rsidRDefault="00103EC7" w:rsidP="0036163B">
            <w:pPr>
              <w:rPr>
                <w:sz w:val="22"/>
                <w:szCs w:val="22"/>
              </w:rPr>
            </w:pPr>
          </w:p>
          <w:p w:rsidR="002E76A5" w:rsidRPr="00A952FE" w:rsidRDefault="002E76A5" w:rsidP="0036163B">
            <w:pPr>
              <w:rPr>
                <w:sz w:val="22"/>
                <w:szCs w:val="22"/>
              </w:rPr>
            </w:pPr>
            <w:r w:rsidRPr="00A952FE">
              <w:rPr>
                <w:sz w:val="22"/>
                <w:szCs w:val="22"/>
              </w:rPr>
              <w:t>Collin-Fannin</w:t>
            </w:r>
          </w:p>
        </w:tc>
        <w:tc>
          <w:tcPr>
            <w:tcW w:w="4140" w:type="dxa"/>
          </w:tcPr>
          <w:p w:rsidR="00103EC7" w:rsidRDefault="00103EC7" w:rsidP="0036163B">
            <w:pPr>
              <w:rPr>
                <w:sz w:val="22"/>
                <w:szCs w:val="22"/>
              </w:rPr>
            </w:pPr>
          </w:p>
          <w:p w:rsidR="002E76A5" w:rsidRPr="00A952FE" w:rsidRDefault="002E76A5" w:rsidP="0036163B">
            <w:pPr>
              <w:rPr>
                <w:sz w:val="22"/>
                <w:szCs w:val="22"/>
              </w:rPr>
            </w:pPr>
            <w:r w:rsidRPr="00A952FE">
              <w:rPr>
                <w:sz w:val="22"/>
                <w:szCs w:val="22"/>
              </w:rPr>
              <w:t xml:space="preserve">Digestive Health Associates of Texas </w:t>
            </w:r>
          </w:p>
          <w:p w:rsidR="002E76A5" w:rsidRPr="00A952FE" w:rsidRDefault="002E76A5" w:rsidP="0036163B">
            <w:pPr>
              <w:rPr>
                <w:sz w:val="22"/>
                <w:szCs w:val="22"/>
              </w:rPr>
            </w:pPr>
            <w:r w:rsidRPr="00A952FE">
              <w:rPr>
                <w:sz w:val="22"/>
                <w:szCs w:val="22"/>
              </w:rPr>
              <w:t xml:space="preserve">Pinnacle Anesthesia Consultants </w:t>
            </w:r>
          </w:p>
          <w:p w:rsidR="002E76A5" w:rsidRPr="00A952FE" w:rsidRDefault="002E76A5" w:rsidP="0036163B">
            <w:pPr>
              <w:rPr>
                <w:sz w:val="22"/>
                <w:szCs w:val="22"/>
              </w:rPr>
            </w:pPr>
            <w:r w:rsidRPr="00A952FE">
              <w:rPr>
                <w:sz w:val="22"/>
                <w:szCs w:val="22"/>
              </w:rPr>
              <w:t xml:space="preserve">Texas Radiology Associates </w:t>
            </w:r>
          </w:p>
        </w:tc>
        <w:tc>
          <w:tcPr>
            <w:tcW w:w="3870" w:type="dxa"/>
          </w:tcPr>
          <w:p w:rsidR="00103EC7" w:rsidRDefault="00103EC7" w:rsidP="0036163B">
            <w:pPr>
              <w:rPr>
                <w:b/>
                <w:sz w:val="22"/>
                <w:szCs w:val="22"/>
              </w:rPr>
            </w:pPr>
          </w:p>
          <w:p w:rsidR="002E76A5" w:rsidRPr="002B6C99" w:rsidRDefault="002E76A5" w:rsidP="0036163B">
            <w:pPr>
              <w:rPr>
                <w:sz w:val="22"/>
                <w:szCs w:val="22"/>
              </w:rPr>
            </w:pPr>
            <w:r w:rsidRPr="00756FBF">
              <w:rPr>
                <w:b/>
                <w:sz w:val="22"/>
                <w:szCs w:val="22"/>
              </w:rPr>
              <w:t>North Texas Accountable Healthcare Partnership</w:t>
            </w:r>
            <w:r>
              <w:rPr>
                <w:sz w:val="22"/>
                <w:szCs w:val="22"/>
              </w:rPr>
              <w:t xml:space="preserve"> (</w:t>
            </w:r>
            <w:r w:rsidRPr="002B6C99">
              <w:rPr>
                <w:sz w:val="22"/>
                <w:szCs w:val="22"/>
              </w:rPr>
              <w:t>Hybrid</w:t>
            </w:r>
            <w:r>
              <w:rPr>
                <w:sz w:val="22"/>
                <w:szCs w:val="22"/>
              </w:rPr>
              <w:t>)</w:t>
            </w:r>
          </w:p>
          <w:p w:rsidR="002E76A5" w:rsidRPr="002B6C99" w:rsidRDefault="002E76A5" w:rsidP="0036163B">
            <w:pPr>
              <w:rPr>
                <w:sz w:val="22"/>
                <w:szCs w:val="22"/>
              </w:rPr>
            </w:pPr>
            <w:r w:rsidRPr="002B6C99">
              <w:rPr>
                <w:sz w:val="22"/>
                <w:szCs w:val="22"/>
              </w:rPr>
              <w:t>See Dallas</w:t>
            </w:r>
          </w:p>
        </w:tc>
        <w:tc>
          <w:tcPr>
            <w:tcW w:w="4401" w:type="dxa"/>
          </w:tcPr>
          <w:p w:rsidR="002E76A5" w:rsidRPr="00A952FE" w:rsidRDefault="002E76A5" w:rsidP="0036163B">
            <w:pPr>
              <w:rPr>
                <w:sz w:val="22"/>
                <w:szCs w:val="22"/>
              </w:rPr>
            </w:pPr>
          </w:p>
        </w:tc>
      </w:tr>
      <w:tr w:rsidR="002E76A5" w:rsidTr="009929F9">
        <w:trPr>
          <w:tblHeader/>
        </w:trPr>
        <w:tc>
          <w:tcPr>
            <w:tcW w:w="1735" w:type="dxa"/>
          </w:tcPr>
          <w:p w:rsidR="00103EC7" w:rsidRDefault="00103EC7" w:rsidP="00813B83">
            <w:pPr>
              <w:rPr>
                <w:sz w:val="22"/>
                <w:szCs w:val="22"/>
              </w:rPr>
            </w:pPr>
          </w:p>
          <w:p w:rsidR="002E76A5" w:rsidRPr="00A952FE" w:rsidRDefault="002E76A5" w:rsidP="00813B83">
            <w:pPr>
              <w:rPr>
                <w:sz w:val="22"/>
                <w:szCs w:val="22"/>
              </w:rPr>
            </w:pPr>
            <w:r w:rsidRPr="00A952FE">
              <w:rPr>
                <w:sz w:val="22"/>
                <w:szCs w:val="22"/>
              </w:rPr>
              <w:t>Tarrant</w:t>
            </w:r>
          </w:p>
        </w:tc>
        <w:tc>
          <w:tcPr>
            <w:tcW w:w="4140" w:type="dxa"/>
          </w:tcPr>
          <w:p w:rsidR="00103EC7" w:rsidRDefault="00103EC7" w:rsidP="00691B67">
            <w:pPr>
              <w:rPr>
                <w:sz w:val="22"/>
                <w:szCs w:val="22"/>
              </w:rPr>
            </w:pPr>
          </w:p>
          <w:p w:rsidR="002E76A5" w:rsidRPr="00A952FE" w:rsidRDefault="002E76A5" w:rsidP="00691B67">
            <w:pPr>
              <w:rPr>
                <w:sz w:val="22"/>
                <w:szCs w:val="22"/>
              </w:rPr>
            </w:pPr>
            <w:r w:rsidRPr="00A952FE">
              <w:rPr>
                <w:sz w:val="22"/>
                <w:szCs w:val="22"/>
              </w:rPr>
              <w:t>Arlington Orthopedic Associates, PA</w:t>
            </w:r>
          </w:p>
          <w:p w:rsidR="002E76A5" w:rsidRPr="00A952FE" w:rsidRDefault="002E76A5" w:rsidP="00691B67">
            <w:pPr>
              <w:rPr>
                <w:sz w:val="22"/>
                <w:szCs w:val="22"/>
              </w:rPr>
            </w:pPr>
            <w:r w:rsidRPr="00A952FE">
              <w:rPr>
                <w:sz w:val="22"/>
                <w:szCs w:val="22"/>
              </w:rPr>
              <w:t>Arlington Physicians, PA</w:t>
            </w:r>
          </w:p>
          <w:p w:rsidR="002E76A5" w:rsidRPr="00A952FE" w:rsidRDefault="002E76A5" w:rsidP="00691B67">
            <w:pPr>
              <w:rPr>
                <w:sz w:val="22"/>
                <w:szCs w:val="22"/>
              </w:rPr>
            </w:pPr>
            <w:r w:rsidRPr="00A952FE">
              <w:rPr>
                <w:sz w:val="22"/>
                <w:szCs w:val="22"/>
              </w:rPr>
              <w:t>Consultants in Cardiology</w:t>
            </w:r>
          </w:p>
          <w:p w:rsidR="002E76A5" w:rsidRPr="00A952FE" w:rsidRDefault="002E76A5" w:rsidP="00691B67">
            <w:pPr>
              <w:rPr>
                <w:sz w:val="22"/>
                <w:szCs w:val="22"/>
              </w:rPr>
            </w:pPr>
            <w:r w:rsidRPr="00A952FE">
              <w:rPr>
                <w:sz w:val="22"/>
                <w:szCs w:val="22"/>
              </w:rPr>
              <w:t>CIRPA Consultants in Radiology, PA</w:t>
            </w:r>
          </w:p>
          <w:p w:rsidR="002E76A5" w:rsidRPr="00A952FE" w:rsidRDefault="002E76A5" w:rsidP="00691B67">
            <w:pPr>
              <w:rPr>
                <w:sz w:val="22"/>
                <w:szCs w:val="22"/>
              </w:rPr>
            </w:pPr>
            <w:r w:rsidRPr="00A952FE">
              <w:rPr>
                <w:sz w:val="22"/>
                <w:szCs w:val="22"/>
              </w:rPr>
              <w:t>Dialysis Associates</w:t>
            </w:r>
          </w:p>
          <w:p w:rsidR="002E76A5" w:rsidRPr="00A952FE" w:rsidRDefault="002E76A5" w:rsidP="00691B67">
            <w:pPr>
              <w:rPr>
                <w:sz w:val="22"/>
                <w:szCs w:val="22"/>
              </w:rPr>
            </w:pPr>
            <w:r w:rsidRPr="00A952FE">
              <w:rPr>
                <w:sz w:val="22"/>
                <w:szCs w:val="22"/>
              </w:rPr>
              <w:t>Digestive Health Associates</w:t>
            </w:r>
          </w:p>
          <w:p w:rsidR="002E76A5" w:rsidRPr="00A952FE" w:rsidRDefault="002E76A5" w:rsidP="00691B67">
            <w:pPr>
              <w:rPr>
                <w:sz w:val="22"/>
                <w:szCs w:val="22"/>
              </w:rPr>
            </w:pPr>
            <w:r w:rsidRPr="00A952FE">
              <w:rPr>
                <w:sz w:val="22"/>
                <w:szCs w:val="22"/>
              </w:rPr>
              <w:t>Emergency Medicine Consultants, Ltd.</w:t>
            </w:r>
          </w:p>
          <w:p w:rsidR="002E76A5" w:rsidRPr="00A952FE" w:rsidRDefault="002E76A5" w:rsidP="00691B67">
            <w:pPr>
              <w:rPr>
                <w:sz w:val="22"/>
                <w:szCs w:val="22"/>
              </w:rPr>
            </w:pPr>
            <w:r w:rsidRPr="00A952FE">
              <w:rPr>
                <w:sz w:val="22"/>
                <w:szCs w:val="22"/>
              </w:rPr>
              <w:t>Fort Worth Brain and Spine, LLP</w:t>
            </w:r>
          </w:p>
          <w:p w:rsidR="002E76A5" w:rsidRPr="00A952FE" w:rsidRDefault="002E76A5" w:rsidP="00691B67">
            <w:pPr>
              <w:rPr>
                <w:sz w:val="22"/>
                <w:szCs w:val="22"/>
              </w:rPr>
            </w:pPr>
            <w:r w:rsidRPr="00A952FE">
              <w:rPr>
                <w:sz w:val="22"/>
                <w:szCs w:val="22"/>
              </w:rPr>
              <w:t>Fort Worth Heart</w:t>
            </w:r>
          </w:p>
          <w:p w:rsidR="002E76A5" w:rsidRPr="00A952FE" w:rsidRDefault="002E76A5" w:rsidP="00691B67">
            <w:pPr>
              <w:rPr>
                <w:sz w:val="22"/>
                <w:szCs w:val="22"/>
              </w:rPr>
            </w:pPr>
            <w:r w:rsidRPr="00A952FE">
              <w:rPr>
                <w:sz w:val="22"/>
                <w:szCs w:val="22"/>
              </w:rPr>
              <w:t>Fort Worth Pediatrics</w:t>
            </w:r>
          </w:p>
          <w:p w:rsidR="002E76A5" w:rsidRPr="00A952FE" w:rsidRDefault="002E76A5" w:rsidP="00691B67">
            <w:pPr>
              <w:rPr>
                <w:sz w:val="22"/>
                <w:szCs w:val="22"/>
              </w:rPr>
            </w:pPr>
            <w:r w:rsidRPr="00A952FE">
              <w:rPr>
                <w:sz w:val="22"/>
                <w:szCs w:val="22"/>
              </w:rPr>
              <w:t>Gastroenterology Associates of N. Texas</w:t>
            </w:r>
          </w:p>
          <w:p w:rsidR="002E76A5" w:rsidRPr="00A952FE" w:rsidRDefault="002E76A5" w:rsidP="00691B67">
            <w:pPr>
              <w:rPr>
                <w:sz w:val="22"/>
                <w:szCs w:val="22"/>
              </w:rPr>
            </w:pPr>
            <w:r w:rsidRPr="00A952FE">
              <w:rPr>
                <w:sz w:val="22"/>
                <w:szCs w:val="22"/>
              </w:rPr>
              <w:t>Heart Center of North Texas</w:t>
            </w:r>
          </w:p>
          <w:p w:rsidR="002E76A5" w:rsidRPr="00A952FE" w:rsidRDefault="002E76A5" w:rsidP="00691B67">
            <w:pPr>
              <w:rPr>
                <w:sz w:val="22"/>
                <w:szCs w:val="22"/>
              </w:rPr>
            </w:pPr>
            <w:r w:rsidRPr="00A952FE">
              <w:rPr>
                <w:sz w:val="22"/>
                <w:szCs w:val="22"/>
              </w:rPr>
              <w:t xml:space="preserve">North Texas Orthopedics </w:t>
            </w:r>
          </w:p>
          <w:p w:rsidR="002E76A5" w:rsidRPr="00A952FE" w:rsidRDefault="002E76A5" w:rsidP="00691B67">
            <w:pPr>
              <w:rPr>
                <w:sz w:val="22"/>
                <w:szCs w:val="22"/>
              </w:rPr>
            </w:pPr>
            <w:r w:rsidRPr="00A952FE">
              <w:rPr>
                <w:sz w:val="22"/>
                <w:szCs w:val="22"/>
              </w:rPr>
              <w:t xml:space="preserve">N.E. Tarrant Internal Medicine Associates </w:t>
            </w:r>
          </w:p>
          <w:p w:rsidR="002E76A5" w:rsidRPr="00A952FE" w:rsidRDefault="002E76A5" w:rsidP="00691B67">
            <w:pPr>
              <w:rPr>
                <w:sz w:val="22"/>
                <w:szCs w:val="22"/>
              </w:rPr>
            </w:pPr>
            <w:r w:rsidRPr="00A952FE">
              <w:rPr>
                <w:sz w:val="22"/>
                <w:szCs w:val="22"/>
              </w:rPr>
              <w:t>Ophthalmology Associates</w:t>
            </w:r>
          </w:p>
          <w:p w:rsidR="002E76A5" w:rsidRPr="00A952FE" w:rsidRDefault="002E76A5" w:rsidP="00691B67">
            <w:pPr>
              <w:rPr>
                <w:sz w:val="22"/>
                <w:szCs w:val="22"/>
              </w:rPr>
            </w:pPr>
            <w:r w:rsidRPr="00A952FE">
              <w:rPr>
                <w:sz w:val="22"/>
                <w:szCs w:val="22"/>
              </w:rPr>
              <w:t>Pinnacle Anesthesia Consultants</w:t>
            </w:r>
          </w:p>
          <w:p w:rsidR="002E76A5" w:rsidRPr="00A952FE" w:rsidRDefault="002E76A5" w:rsidP="00691B67">
            <w:pPr>
              <w:rPr>
                <w:sz w:val="22"/>
                <w:szCs w:val="22"/>
              </w:rPr>
            </w:pPr>
            <w:r w:rsidRPr="00A952FE">
              <w:rPr>
                <w:sz w:val="22"/>
                <w:szCs w:val="22"/>
              </w:rPr>
              <w:t>Radiology Associates of North Texas</w:t>
            </w:r>
          </w:p>
          <w:p w:rsidR="002E76A5" w:rsidRPr="00A952FE" w:rsidRDefault="002E76A5" w:rsidP="00691B67">
            <w:pPr>
              <w:rPr>
                <w:sz w:val="22"/>
                <w:szCs w:val="22"/>
              </w:rPr>
            </w:pPr>
            <w:r w:rsidRPr="00A952FE">
              <w:rPr>
                <w:sz w:val="22"/>
                <w:szCs w:val="22"/>
              </w:rPr>
              <w:t>Tarrant Nephrology Associates</w:t>
            </w:r>
          </w:p>
          <w:p w:rsidR="002E76A5" w:rsidRPr="00A952FE" w:rsidRDefault="002E76A5" w:rsidP="00691B67">
            <w:pPr>
              <w:rPr>
                <w:sz w:val="22"/>
                <w:szCs w:val="22"/>
              </w:rPr>
            </w:pPr>
            <w:r w:rsidRPr="00A952FE">
              <w:rPr>
                <w:sz w:val="22"/>
                <w:szCs w:val="22"/>
              </w:rPr>
              <w:t>Texas Pulmonary and Critical Care</w:t>
            </w:r>
          </w:p>
          <w:p w:rsidR="002E76A5" w:rsidRPr="00A952FE" w:rsidRDefault="002E76A5" w:rsidP="00691B67">
            <w:pPr>
              <w:rPr>
                <w:sz w:val="22"/>
                <w:szCs w:val="22"/>
              </w:rPr>
            </w:pPr>
            <w:r w:rsidRPr="00A952FE">
              <w:rPr>
                <w:sz w:val="22"/>
                <w:szCs w:val="22"/>
              </w:rPr>
              <w:t>Center for Cancer and Blood Disorders</w:t>
            </w:r>
          </w:p>
          <w:p w:rsidR="002E76A5" w:rsidRDefault="002E76A5" w:rsidP="00691B67">
            <w:pPr>
              <w:rPr>
                <w:sz w:val="22"/>
                <w:szCs w:val="22"/>
              </w:rPr>
            </w:pPr>
            <w:r w:rsidRPr="00A952FE">
              <w:rPr>
                <w:sz w:val="22"/>
                <w:szCs w:val="22"/>
              </w:rPr>
              <w:t>Urology Associates of North Texas</w:t>
            </w:r>
          </w:p>
          <w:p w:rsidR="002E76A5" w:rsidRPr="00A952FE" w:rsidRDefault="002E76A5" w:rsidP="00813B83">
            <w:pPr>
              <w:rPr>
                <w:sz w:val="22"/>
                <w:szCs w:val="22"/>
              </w:rPr>
            </w:pPr>
          </w:p>
        </w:tc>
        <w:tc>
          <w:tcPr>
            <w:tcW w:w="3870" w:type="dxa"/>
          </w:tcPr>
          <w:p w:rsidR="00103EC7" w:rsidRDefault="00103EC7" w:rsidP="00FB7EE6">
            <w:pPr>
              <w:rPr>
                <w:b/>
                <w:sz w:val="22"/>
                <w:szCs w:val="22"/>
              </w:rPr>
            </w:pPr>
          </w:p>
          <w:p w:rsidR="002E76A5" w:rsidRPr="002B6C99" w:rsidRDefault="002E76A5" w:rsidP="00FB7EE6">
            <w:pPr>
              <w:rPr>
                <w:sz w:val="22"/>
                <w:szCs w:val="22"/>
              </w:rPr>
            </w:pPr>
            <w:r w:rsidRPr="00756FBF">
              <w:rPr>
                <w:b/>
                <w:sz w:val="22"/>
                <w:szCs w:val="22"/>
              </w:rPr>
              <w:t>North Texas Accountable Healthcare Partnership</w:t>
            </w:r>
            <w:r>
              <w:rPr>
                <w:sz w:val="22"/>
                <w:szCs w:val="22"/>
              </w:rPr>
              <w:t xml:space="preserve"> (</w:t>
            </w:r>
            <w:r w:rsidRPr="002B6C99">
              <w:rPr>
                <w:sz w:val="22"/>
                <w:szCs w:val="22"/>
              </w:rPr>
              <w:t>Hybrid</w:t>
            </w:r>
            <w:r>
              <w:rPr>
                <w:sz w:val="22"/>
                <w:szCs w:val="22"/>
              </w:rPr>
              <w:t>)</w:t>
            </w:r>
          </w:p>
          <w:p w:rsidR="002E76A5" w:rsidRDefault="002E76A5" w:rsidP="00FB7EE6">
            <w:pPr>
              <w:rPr>
                <w:sz w:val="22"/>
                <w:szCs w:val="22"/>
              </w:rPr>
            </w:pPr>
            <w:r w:rsidRPr="002B6C99">
              <w:rPr>
                <w:sz w:val="22"/>
                <w:szCs w:val="22"/>
              </w:rPr>
              <w:t>See Dallas</w:t>
            </w:r>
          </w:p>
          <w:p w:rsidR="002E76A5" w:rsidRDefault="002E76A5" w:rsidP="00813B83">
            <w:pPr>
              <w:rPr>
                <w:sz w:val="22"/>
                <w:szCs w:val="22"/>
              </w:rPr>
            </w:pPr>
          </w:p>
          <w:p w:rsidR="002E76A5" w:rsidRPr="002B6C99" w:rsidRDefault="002E76A5" w:rsidP="00813B83">
            <w:pPr>
              <w:rPr>
                <w:sz w:val="22"/>
                <w:szCs w:val="22"/>
              </w:rPr>
            </w:pPr>
            <w:r w:rsidRPr="00FB7EE6">
              <w:rPr>
                <w:b/>
                <w:sz w:val="22"/>
                <w:szCs w:val="22"/>
              </w:rPr>
              <w:t>Sandlot Connect</w:t>
            </w:r>
            <w:r w:rsidRPr="002B6C99">
              <w:rPr>
                <w:sz w:val="22"/>
                <w:szCs w:val="22"/>
              </w:rPr>
              <w:t xml:space="preserve"> (Presbyterian hospitals)</w:t>
            </w:r>
          </w:p>
        </w:tc>
        <w:tc>
          <w:tcPr>
            <w:tcW w:w="4401" w:type="dxa"/>
          </w:tcPr>
          <w:p w:rsidR="00103EC7" w:rsidRDefault="00103EC7" w:rsidP="002E74AF">
            <w:pPr>
              <w:rPr>
                <w:b/>
                <w:sz w:val="22"/>
                <w:szCs w:val="22"/>
              </w:rPr>
            </w:pPr>
          </w:p>
          <w:p w:rsidR="002E76A5" w:rsidRPr="00A952FE" w:rsidRDefault="002E76A5" w:rsidP="002E74AF">
            <w:pPr>
              <w:rPr>
                <w:sz w:val="22"/>
                <w:szCs w:val="22"/>
              </w:rPr>
            </w:pPr>
            <w:r>
              <w:rPr>
                <w:b/>
                <w:sz w:val="22"/>
                <w:szCs w:val="22"/>
              </w:rPr>
              <w:t xml:space="preserve">Plus (formerly </w:t>
            </w:r>
            <w:r w:rsidRPr="00A952FE">
              <w:rPr>
                <w:b/>
                <w:sz w:val="22"/>
                <w:szCs w:val="22"/>
              </w:rPr>
              <w:t xml:space="preserve">North Texas </w:t>
            </w:r>
            <w:r>
              <w:rPr>
                <w:b/>
                <w:sz w:val="22"/>
                <w:szCs w:val="22"/>
              </w:rPr>
              <w:t xml:space="preserve">ACO) </w:t>
            </w:r>
            <w:r w:rsidRPr="00DB26E5">
              <w:rPr>
                <w:sz w:val="22"/>
                <w:szCs w:val="22"/>
              </w:rPr>
              <w:t>(Sept. 2012)</w:t>
            </w:r>
            <w:r>
              <w:rPr>
                <w:sz w:val="22"/>
                <w:szCs w:val="22"/>
              </w:rPr>
              <w:t xml:space="preserve"> </w:t>
            </w:r>
            <w:r w:rsidRPr="00DB26E5">
              <w:rPr>
                <w:sz w:val="22"/>
                <w:szCs w:val="22"/>
              </w:rPr>
              <w:t>–</w:t>
            </w:r>
            <w:r>
              <w:rPr>
                <w:b/>
                <w:sz w:val="22"/>
                <w:szCs w:val="22"/>
              </w:rPr>
              <w:t xml:space="preserve"> </w:t>
            </w:r>
            <w:r>
              <w:rPr>
                <w:sz w:val="22"/>
                <w:szCs w:val="22"/>
              </w:rPr>
              <w:t xml:space="preserve">partnership with North Texas </w:t>
            </w:r>
            <w:r w:rsidRPr="002E74AF">
              <w:rPr>
                <w:sz w:val="22"/>
                <w:szCs w:val="22"/>
              </w:rPr>
              <w:t>Specialty Physicians (NTSP) and Texas Health Resources</w:t>
            </w:r>
            <w:r>
              <w:rPr>
                <w:sz w:val="22"/>
                <w:szCs w:val="22"/>
              </w:rPr>
              <w:t xml:space="preserve"> (24 acute care hospitals) and an IPA comprising 600 family and specialty doctors. </w:t>
            </w:r>
            <w:r w:rsidRPr="002E74AF">
              <w:rPr>
                <w:b/>
                <w:color w:val="1F497D" w:themeColor="text2"/>
                <w:sz w:val="22"/>
                <w:szCs w:val="22"/>
              </w:rPr>
              <w:t>Pioneer ACO Model</w:t>
            </w:r>
            <w:r>
              <w:rPr>
                <w:sz w:val="22"/>
                <w:szCs w:val="22"/>
              </w:rPr>
              <w:t xml:space="preserve"> </w:t>
            </w:r>
          </w:p>
        </w:tc>
      </w:tr>
      <w:tr w:rsidR="002E76A5" w:rsidTr="006B7F5D">
        <w:trPr>
          <w:tblHeader/>
        </w:trPr>
        <w:tc>
          <w:tcPr>
            <w:tcW w:w="1735" w:type="dxa"/>
            <w:tcBorders>
              <w:bottom w:val="single" w:sz="4" w:space="0" w:color="auto"/>
            </w:tcBorders>
          </w:tcPr>
          <w:p w:rsidR="00103EC7" w:rsidRDefault="00103EC7" w:rsidP="00813B83">
            <w:pPr>
              <w:rPr>
                <w:sz w:val="22"/>
                <w:szCs w:val="22"/>
              </w:rPr>
            </w:pPr>
          </w:p>
          <w:p w:rsidR="002E76A5" w:rsidRPr="00A952FE" w:rsidRDefault="002E76A5" w:rsidP="00813B83">
            <w:pPr>
              <w:rPr>
                <w:sz w:val="22"/>
                <w:szCs w:val="22"/>
              </w:rPr>
            </w:pPr>
            <w:r w:rsidRPr="00A952FE">
              <w:rPr>
                <w:sz w:val="22"/>
                <w:szCs w:val="22"/>
              </w:rPr>
              <w:t>Denton</w:t>
            </w:r>
          </w:p>
        </w:tc>
        <w:tc>
          <w:tcPr>
            <w:tcW w:w="4140" w:type="dxa"/>
            <w:tcBorders>
              <w:bottom w:val="single" w:sz="4" w:space="0" w:color="auto"/>
            </w:tcBorders>
            <w:vAlign w:val="center"/>
          </w:tcPr>
          <w:p w:rsidR="002E76A5" w:rsidRPr="00A952FE" w:rsidRDefault="002E76A5" w:rsidP="006B7F5D">
            <w:pPr>
              <w:rPr>
                <w:sz w:val="22"/>
                <w:szCs w:val="22"/>
              </w:rPr>
            </w:pPr>
            <w:r w:rsidRPr="00A952FE">
              <w:rPr>
                <w:sz w:val="22"/>
                <w:szCs w:val="22"/>
              </w:rPr>
              <w:t xml:space="preserve">North Texas Kidney Disease Associates </w:t>
            </w:r>
          </w:p>
          <w:p w:rsidR="002E76A5" w:rsidRPr="00A952FE" w:rsidRDefault="002E76A5" w:rsidP="006B7F5D">
            <w:pPr>
              <w:rPr>
                <w:sz w:val="22"/>
                <w:szCs w:val="22"/>
              </w:rPr>
            </w:pPr>
          </w:p>
        </w:tc>
        <w:tc>
          <w:tcPr>
            <w:tcW w:w="3870" w:type="dxa"/>
            <w:tcBorders>
              <w:bottom w:val="single" w:sz="4" w:space="0" w:color="auto"/>
            </w:tcBorders>
            <w:vAlign w:val="center"/>
          </w:tcPr>
          <w:p w:rsidR="002E76A5" w:rsidRPr="002B6C99" w:rsidRDefault="002E76A5" w:rsidP="006B7F5D">
            <w:pPr>
              <w:rPr>
                <w:sz w:val="22"/>
                <w:szCs w:val="22"/>
              </w:rPr>
            </w:pPr>
            <w:r w:rsidRPr="00756FBF">
              <w:rPr>
                <w:b/>
                <w:sz w:val="22"/>
                <w:szCs w:val="22"/>
              </w:rPr>
              <w:t>North Texas Accountable Healthcare Partnership</w:t>
            </w:r>
            <w:r>
              <w:rPr>
                <w:sz w:val="22"/>
                <w:szCs w:val="22"/>
              </w:rPr>
              <w:t xml:space="preserve"> (</w:t>
            </w:r>
            <w:r w:rsidRPr="002B6C99">
              <w:rPr>
                <w:sz w:val="22"/>
                <w:szCs w:val="22"/>
              </w:rPr>
              <w:t>Hybrid</w:t>
            </w:r>
            <w:r>
              <w:rPr>
                <w:sz w:val="22"/>
                <w:szCs w:val="22"/>
              </w:rPr>
              <w:t>)</w:t>
            </w:r>
          </w:p>
          <w:p w:rsidR="002E76A5" w:rsidRDefault="002E76A5" w:rsidP="006B7F5D">
            <w:pPr>
              <w:rPr>
                <w:sz w:val="22"/>
                <w:szCs w:val="22"/>
              </w:rPr>
            </w:pPr>
            <w:r w:rsidRPr="002B6C99">
              <w:rPr>
                <w:sz w:val="22"/>
                <w:szCs w:val="22"/>
              </w:rPr>
              <w:t>See Dallas</w:t>
            </w:r>
          </w:p>
          <w:p w:rsidR="002E76A5" w:rsidRPr="002B6C99" w:rsidRDefault="002E76A5" w:rsidP="006B7F5D">
            <w:pPr>
              <w:rPr>
                <w:sz w:val="22"/>
                <w:szCs w:val="22"/>
              </w:rPr>
            </w:pPr>
          </w:p>
        </w:tc>
        <w:tc>
          <w:tcPr>
            <w:tcW w:w="4401" w:type="dxa"/>
            <w:tcBorders>
              <w:bottom w:val="single" w:sz="4" w:space="0" w:color="auto"/>
            </w:tcBorders>
          </w:tcPr>
          <w:p w:rsidR="002E76A5" w:rsidRPr="00A952FE" w:rsidRDefault="002E76A5" w:rsidP="00813B83">
            <w:pPr>
              <w:rPr>
                <w:sz w:val="22"/>
                <w:szCs w:val="22"/>
              </w:rPr>
            </w:pPr>
          </w:p>
        </w:tc>
      </w:tr>
      <w:tr w:rsidR="002E76A5" w:rsidTr="00C7745E">
        <w:trPr>
          <w:tblHeader/>
        </w:trPr>
        <w:tc>
          <w:tcPr>
            <w:tcW w:w="1735" w:type="dxa"/>
            <w:tcBorders>
              <w:bottom w:val="single" w:sz="4" w:space="0" w:color="auto"/>
            </w:tcBorders>
          </w:tcPr>
          <w:p w:rsidR="00103EC7" w:rsidRDefault="00103EC7" w:rsidP="0036163B">
            <w:pPr>
              <w:rPr>
                <w:sz w:val="22"/>
                <w:szCs w:val="22"/>
              </w:rPr>
            </w:pPr>
          </w:p>
          <w:p w:rsidR="002E76A5" w:rsidRPr="00A952FE" w:rsidRDefault="002E76A5" w:rsidP="0036163B">
            <w:pPr>
              <w:rPr>
                <w:sz w:val="22"/>
                <w:szCs w:val="22"/>
              </w:rPr>
            </w:pPr>
            <w:r w:rsidRPr="00A952FE">
              <w:rPr>
                <w:sz w:val="22"/>
                <w:szCs w:val="22"/>
              </w:rPr>
              <w:t>Taylor-Jones Haskell</w:t>
            </w:r>
          </w:p>
        </w:tc>
        <w:tc>
          <w:tcPr>
            <w:tcW w:w="4140" w:type="dxa"/>
            <w:tcBorders>
              <w:bottom w:val="single" w:sz="4" w:space="0" w:color="auto"/>
            </w:tcBorders>
          </w:tcPr>
          <w:p w:rsidR="00103EC7" w:rsidRDefault="00103EC7" w:rsidP="0036163B">
            <w:pPr>
              <w:rPr>
                <w:sz w:val="22"/>
                <w:szCs w:val="22"/>
              </w:rPr>
            </w:pPr>
          </w:p>
          <w:p w:rsidR="002E76A5" w:rsidRPr="00A952FE" w:rsidRDefault="002E76A5" w:rsidP="0036163B">
            <w:pPr>
              <w:rPr>
                <w:sz w:val="22"/>
                <w:szCs w:val="22"/>
              </w:rPr>
            </w:pPr>
            <w:r w:rsidRPr="00A952FE">
              <w:rPr>
                <w:sz w:val="22"/>
                <w:szCs w:val="22"/>
              </w:rPr>
              <w:t xml:space="preserve">Abilene Diagnostic Clinic </w:t>
            </w:r>
          </w:p>
          <w:p w:rsidR="002E76A5" w:rsidRPr="00A952FE" w:rsidRDefault="002E76A5" w:rsidP="0036163B">
            <w:pPr>
              <w:rPr>
                <w:sz w:val="22"/>
                <w:szCs w:val="22"/>
              </w:rPr>
            </w:pPr>
          </w:p>
        </w:tc>
        <w:tc>
          <w:tcPr>
            <w:tcW w:w="3870" w:type="dxa"/>
            <w:tcBorders>
              <w:bottom w:val="single" w:sz="4" w:space="0" w:color="auto"/>
            </w:tcBorders>
          </w:tcPr>
          <w:p w:rsidR="00103EC7" w:rsidRDefault="00103EC7" w:rsidP="0036163B">
            <w:pPr>
              <w:rPr>
                <w:sz w:val="22"/>
                <w:szCs w:val="22"/>
              </w:rPr>
            </w:pPr>
          </w:p>
          <w:p w:rsidR="002E76A5" w:rsidRPr="002B6C99" w:rsidRDefault="002E76A5" w:rsidP="0036163B">
            <w:pPr>
              <w:rPr>
                <w:sz w:val="22"/>
                <w:szCs w:val="22"/>
              </w:rPr>
            </w:pPr>
            <w:r w:rsidRPr="002B6C99">
              <w:rPr>
                <w:sz w:val="22"/>
                <w:szCs w:val="22"/>
              </w:rPr>
              <w:t>TJHCCMS physicians are located in the West Texas “white space”.  No new information is available.</w:t>
            </w:r>
          </w:p>
          <w:p w:rsidR="002E76A5" w:rsidRPr="00A952FE" w:rsidRDefault="002E76A5" w:rsidP="0036163B">
            <w:pPr>
              <w:rPr>
                <w:sz w:val="22"/>
                <w:szCs w:val="22"/>
              </w:rPr>
            </w:pPr>
          </w:p>
        </w:tc>
        <w:tc>
          <w:tcPr>
            <w:tcW w:w="4401" w:type="dxa"/>
            <w:tcBorders>
              <w:bottom w:val="single" w:sz="4" w:space="0" w:color="auto"/>
            </w:tcBorders>
          </w:tcPr>
          <w:p w:rsidR="00103EC7" w:rsidRDefault="00103EC7" w:rsidP="0036163B">
            <w:pPr>
              <w:rPr>
                <w:sz w:val="22"/>
                <w:szCs w:val="22"/>
              </w:rPr>
            </w:pPr>
          </w:p>
          <w:p w:rsidR="002E76A5" w:rsidRDefault="002E76A5" w:rsidP="0036163B">
            <w:pPr>
              <w:rPr>
                <w:sz w:val="22"/>
                <w:szCs w:val="22"/>
              </w:rPr>
            </w:pPr>
            <w:r w:rsidRPr="00FA33E1">
              <w:rPr>
                <w:sz w:val="22"/>
                <w:szCs w:val="22"/>
              </w:rPr>
              <w:t>Hospitals continue to recruit physicians and the majority of physicians who come to the community are a part of the 501A.</w:t>
            </w:r>
          </w:p>
          <w:p w:rsidR="002E76A5" w:rsidRPr="00A952FE" w:rsidRDefault="002E76A5" w:rsidP="0036163B">
            <w:pPr>
              <w:rPr>
                <w:sz w:val="22"/>
                <w:szCs w:val="22"/>
              </w:rPr>
            </w:pPr>
          </w:p>
        </w:tc>
      </w:tr>
      <w:tr w:rsidR="00C7745E" w:rsidTr="00C7745E">
        <w:trPr>
          <w:tblHeader/>
        </w:trPr>
        <w:tc>
          <w:tcPr>
            <w:tcW w:w="1735" w:type="dxa"/>
            <w:shd w:val="clear" w:color="auto" w:fill="DBE5F1" w:themeFill="accent1" w:themeFillTint="33"/>
            <w:vAlign w:val="center"/>
          </w:tcPr>
          <w:p w:rsidR="00C7745E" w:rsidRPr="00691B67" w:rsidRDefault="00C7745E" w:rsidP="0098756F">
            <w:pPr>
              <w:jc w:val="center"/>
              <w:rPr>
                <w:b/>
              </w:rPr>
            </w:pPr>
            <w:r w:rsidRPr="00691B67">
              <w:rPr>
                <w:b/>
              </w:rPr>
              <w:lastRenderedPageBreak/>
              <w:t>County</w:t>
            </w:r>
          </w:p>
        </w:tc>
        <w:tc>
          <w:tcPr>
            <w:tcW w:w="4140" w:type="dxa"/>
            <w:shd w:val="clear" w:color="auto" w:fill="DBE5F1" w:themeFill="accent1" w:themeFillTint="33"/>
            <w:vAlign w:val="center"/>
          </w:tcPr>
          <w:p w:rsidR="00C7745E" w:rsidRDefault="00C7745E" w:rsidP="0098756F">
            <w:pPr>
              <w:jc w:val="center"/>
              <w:rPr>
                <w:b/>
              </w:rPr>
            </w:pPr>
            <w:r w:rsidRPr="00691B67">
              <w:rPr>
                <w:b/>
              </w:rPr>
              <w:t xml:space="preserve">Large Groups </w:t>
            </w:r>
            <w:r>
              <w:rPr>
                <w:b/>
              </w:rPr>
              <w:t>(10 or more)</w:t>
            </w:r>
          </w:p>
          <w:p w:rsidR="00C7745E" w:rsidRPr="00691B67" w:rsidRDefault="00C7745E" w:rsidP="0098756F">
            <w:pPr>
              <w:jc w:val="center"/>
              <w:rPr>
                <w:b/>
              </w:rPr>
            </w:pPr>
            <w:r w:rsidRPr="00691B67">
              <w:rPr>
                <w:b/>
              </w:rPr>
              <w:t xml:space="preserve">100% </w:t>
            </w:r>
            <w:r>
              <w:rPr>
                <w:b/>
              </w:rPr>
              <w:t>TMA Membership</w:t>
            </w:r>
          </w:p>
        </w:tc>
        <w:tc>
          <w:tcPr>
            <w:tcW w:w="3870" w:type="dxa"/>
            <w:shd w:val="clear" w:color="auto" w:fill="DBE5F1" w:themeFill="accent1" w:themeFillTint="33"/>
            <w:vAlign w:val="center"/>
          </w:tcPr>
          <w:p w:rsidR="00C7745E" w:rsidRPr="00691B67" w:rsidRDefault="00C7745E" w:rsidP="0098756F">
            <w:pPr>
              <w:jc w:val="center"/>
              <w:rPr>
                <w:b/>
              </w:rPr>
            </w:pPr>
            <w:r w:rsidRPr="00691B67">
              <w:rPr>
                <w:b/>
              </w:rPr>
              <w:t>HIE</w:t>
            </w:r>
          </w:p>
        </w:tc>
        <w:tc>
          <w:tcPr>
            <w:tcW w:w="4401" w:type="dxa"/>
            <w:shd w:val="clear" w:color="auto" w:fill="DBE5F1" w:themeFill="accent1" w:themeFillTint="33"/>
            <w:vAlign w:val="center"/>
          </w:tcPr>
          <w:p w:rsidR="00C7745E" w:rsidRPr="00691B67" w:rsidRDefault="00C7745E" w:rsidP="0098756F">
            <w:pPr>
              <w:jc w:val="center"/>
              <w:rPr>
                <w:b/>
              </w:rPr>
            </w:pPr>
            <w:r w:rsidRPr="00691B67">
              <w:rPr>
                <w:b/>
              </w:rPr>
              <w:t>ACOs</w:t>
            </w:r>
          </w:p>
        </w:tc>
      </w:tr>
      <w:tr w:rsidR="00C7745E" w:rsidTr="009929F9">
        <w:trPr>
          <w:tblHeader/>
        </w:trPr>
        <w:tc>
          <w:tcPr>
            <w:tcW w:w="1735" w:type="dxa"/>
          </w:tcPr>
          <w:p w:rsidR="00C7745E" w:rsidRPr="00A952FE" w:rsidRDefault="00C7745E" w:rsidP="00C7745E">
            <w:pPr>
              <w:rPr>
                <w:sz w:val="22"/>
                <w:szCs w:val="22"/>
              </w:rPr>
            </w:pPr>
            <w:r w:rsidRPr="00A952FE">
              <w:rPr>
                <w:sz w:val="22"/>
                <w:szCs w:val="22"/>
              </w:rPr>
              <w:t>Wichita-Archer</w:t>
            </w:r>
          </w:p>
        </w:tc>
        <w:tc>
          <w:tcPr>
            <w:tcW w:w="4140" w:type="dxa"/>
          </w:tcPr>
          <w:p w:rsidR="00C7745E" w:rsidRPr="00A952FE" w:rsidRDefault="00C7745E" w:rsidP="00A952FE">
            <w:pPr>
              <w:rPr>
                <w:sz w:val="22"/>
                <w:szCs w:val="22"/>
              </w:rPr>
            </w:pPr>
            <w:r w:rsidRPr="00A952FE">
              <w:rPr>
                <w:sz w:val="22"/>
                <w:szCs w:val="22"/>
              </w:rPr>
              <w:t>Family Practice Associates, LLP</w:t>
            </w:r>
          </w:p>
          <w:p w:rsidR="00C7745E" w:rsidRPr="00A952FE" w:rsidRDefault="00C7745E" w:rsidP="00A952FE">
            <w:pPr>
              <w:rPr>
                <w:sz w:val="22"/>
                <w:szCs w:val="22"/>
              </w:rPr>
            </w:pPr>
            <w:r w:rsidRPr="00A952FE">
              <w:rPr>
                <w:sz w:val="22"/>
                <w:szCs w:val="22"/>
              </w:rPr>
              <w:t>Pathology Associates of North Texas, PA</w:t>
            </w:r>
          </w:p>
          <w:p w:rsidR="00C7745E" w:rsidRPr="00A952FE" w:rsidRDefault="00C7745E" w:rsidP="00A952FE">
            <w:pPr>
              <w:rPr>
                <w:sz w:val="22"/>
                <w:szCs w:val="22"/>
              </w:rPr>
            </w:pPr>
            <w:r w:rsidRPr="00A952FE">
              <w:rPr>
                <w:sz w:val="22"/>
                <w:szCs w:val="22"/>
              </w:rPr>
              <w:t>Radiology Associates, PA</w:t>
            </w:r>
          </w:p>
          <w:p w:rsidR="00C7745E" w:rsidRPr="00A952FE" w:rsidRDefault="00C7745E" w:rsidP="00A952FE">
            <w:pPr>
              <w:rPr>
                <w:sz w:val="22"/>
                <w:szCs w:val="22"/>
              </w:rPr>
            </w:pPr>
            <w:r w:rsidRPr="00A952FE">
              <w:rPr>
                <w:sz w:val="22"/>
                <w:szCs w:val="22"/>
              </w:rPr>
              <w:t>The Women's Clinic</w:t>
            </w:r>
          </w:p>
          <w:p w:rsidR="00C7745E" w:rsidRPr="00A952FE" w:rsidRDefault="00C7745E" w:rsidP="00A952FE">
            <w:pPr>
              <w:rPr>
                <w:sz w:val="22"/>
                <w:szCs w:val="22"/>
              </w:rPr>
            </w:pPr>
            <w:r w:rsidRPr="00A952FE">
              <w:rPr>
                <w:sz w:val="22"/>
                <w:szCs w:val="22"/>
              </w:rPr>
              <w:t>Titanium Emergency Group, LLP</w:t>
            </w:r>
          </w:p>
          <w:p w:rsidR="00C7745E" w:rsidRPr="00A952FE" w:rsidRDefault="00C7745E" w:rsidP="00A952FE">
            <w:pPr>
              <w:rPr>
                <w:sz w:val="22"/>
                <w:szCs w:val="22"/>
              </w:rPr>
            </w:pPr>
            <w:r w:rsidRPr="00A952FE">
              <w:rPr>
                <w:sz w:val="22"/>
                <w:szCs w:val="22"/>
              </w:rPr>
              <w:t>Wichita Falls F</w:t>
            </w:r>
            <w:r>
              <w:rPr>
                <w:sz w:val="22"/>
                <w:szCs w:val="22"/>
              </w:rPr>
              <w:t>P</w:t>
            </w:r>
            <w:r w:rsidRPr="00A952FE">
              <w:rPr>
                <w:sz w:val="22"/>
                <w:szCs w:val="22"/>
              </w:rPr>
              <w:t xml:space="preserve"> Residency Program</w:t>
            </w:r>
          </w:p>
          <w:p w:rsidR="00C7745E" w:rsidRPr="00A952FE" w:rsidRDefault="00C7745E" w:rsidP="00A952FE">
            <w:pPr>
              <w:rPr>
                <w:sz w:val="22"/>
                <w:szCs w:val="22"/>
              </w:rPr>
            </w:pPr>
            <w:r w:rsidRPr="00A952FE">
              <w:rPr>
                <w:sz w:val="22"/>
                <w:szCs w:val="22"/>
              </w:rPr>
              <w:t>Wichita Falls Gastroenterology Associates</w:t>
            </w:r>
          </w:p>
          <w:p w:rsidR="00C7745E" w:rsidRPr="00A952FE" w:rsidRDefault="00C7745E" w:rsidP="00A952FE">
            <w:pPr>
              <w:rPr>
                <w:sz w:val="22"/>
                <w:szCs w:val="22"/>
              </w:rPr>
            </w:pPr>
            <w:r w:rsidRPr="00A952FE">
              <w:rPr>
                <w:sz w:val="22"/>
                <w:szCs w:val="22"/>
              </w:rPr>
              <w:t>United Reg</w:t>
            </w:r>
            <w:r>
              <w:rPr>
                <w:sz w:val="22"/>
                <w:szCs w:val="22"/>
              </w:rPr>
              <w:t>.</w:t>
            </w:r>
            <w:r w:rsidRPr="00A952FE">
              <w:rPr>
                <w:sz w:val="22"/>
                <w:szCs w:val="22"/>
              </w:rPr>
              <w:t xml:space="preserve"> Physicians Specialty Clinic</w:t>
            </w:r>
          </w:p>
          <w:p w:rsidR="00C7745E" w:rsidRPr="00A952FE" w:rsidRDefault="00C7745E" w:rsidP="00813B83">
            <w:pPr>
              <w:rPr>
                <w:sz w:val="22"/>
                <w:szCs w:val="22"/>
              </w:rPr>
            </w:pPr>
          </w:p>
        </w:tc>
        <w:tc>
          <w:tcPr>
            <w:tcW w:w="3870" w:type="dxa"/>
          </w:tcPr>
          <w:p w:rsidR="00C7745E" w:rsidRPr="00A952FE" w:rsidRDefault="00C7745E" w:rsidP="002B6C99">
            <w:pPr>
              <w:rPr>
                <w:sz w:val="22"/>
                <w:szCs w:val="22"/>
              </w:rPr>
            </w:pPr>
          </w:p>
        </w:tc>
        <w:tc>
          <w:tcPr>
            <w:tcW w:w="4401" w:type="dxa"/>
          </w:tcPr>
          <w:p w:rsidR="00C7745E" w:rsidRPr="00A952FE" w:rsidRDefault="00C7745E" w:rsidP="00691B67">
            <w:pPr>
              <w:pStyle w:val="Default"/>
              <w:widowControl w:val="0"/>
              <w:spacing w:after="120"/>
              <w:rPr>
                <w:sz w:val="22"/>
                <w:szCs w:val="22"/>
              </w:rPr>
            </w:pPr>
            <w:r w:rsidRPr="00A952FE">
              <w:rPr>
                <w:b/>
                <w:bCs/>
                <w:color w:val="auto"/>
                <w:sz w:val="22"/>
                <w:szCs w:val="22"/>
              </w:rPr>
              <w:t>Texoma ACO, LLC</w:t>
            </w:r>
            <w:r w:rsidRPr="00A952FE">
              <w:rPr>
                <w:sz w:val="22"/>
                <w:szCs w:val="22"/>
              </w:rPr>
              <w:t xml:space="preserve">, </w:t>
            </w:r>
            <w:r>
              <w:rPr>
                <w:sz w:val="22"/>
                <w:szCs w:val="22"/>
              </w:rPr>
              <w:t xml:space="preserve">(July 2012) </w:t>
            </w:r>
            <w:r w:rsidRPr="00A952FE">
              <w:rPr>
                <w:sz w:val="22"/>
                <w:szCs w:val="22"/>
              </w:rPr>
              <w:t>comprise</w:t>
            </w:r>
            <w:r>
              <w:rPr>
                <w:sz w:val="22"/>
                <w:szCs w:val="22"/>
              </w:rPr>
              <w:t>s</w:t>
            </w:r>
            <w:r w:rsidRPr="00A952FE">
              <w:rPr>
                <w:sz w:val="22"/>
                <w:szCs w:val="22"/>
              </w:rPr>
              <w:t xml:space="preserve"> of ACO group practices and networks of individual ACO practices, with 52 physicians</w:t>
            </w:r>
            <w:r>
              <w:rPr>
                <w:sz w:val="22"/>
                <w:szCs w:val="22"/>
              </w:rPr>
              <w:t xml:space="preserve"> providing care to 6,000+ beneficiaries</w:t>
            </w:r>
            <w:r w:rsidRPr="00A952FE">
              <w:rPr>
                <w:sz w:val="22"/>
                <w:szCs w:val="22"/>
              </w:rPr>
              <w:t xml:space="preserve">. </w:t>
            </w:r>
            <w:r>
              <w:rPr>
                <w:sz w:val="22"/>
                <w:szCs w:val="22"/>
              </w:rPr>
              <w:br/>
            </w:r>
            <w:r w:rsidRPr="00253271">
              <w:rPr>
                <w:b/>
                <w:color w:val="1F497D" w:themeColor="text2"/>
                <w:sz w:val="22"/>
                <w:szCs w:val="22"/>
              </w:rPr>
              <w:t>Medicare Shared Savings</w:t>
            </w:r>
            <w:r>
              <w:rPr>
                <w:b/>
                <w:color w:val="1F497D" w:themeColor="text2"/>
                <w:sz w:val="22"/>
                <w:szCs w:val="22"/>
              </w:rPr>
              <w:t xml:space="preserve"> </w:t>
            </w:r>
            <w:r w:rsidRPr="004F2353">
              <w:rPr>
                <w:b/>
                <w:color w:val="C00000"/>
                <w:sz w:val="22"/>
                <w:szCs w:val="22"/>
              </w:rPr>
              <w:t>(Advanced Payment Initiative)</w:t>
            </w:r>
          </w:p>
          <w:p w:rsidR="00C7745E" w:rsidRPr="00A952FE" w:rsidRDefault="00C7745E" w:rsidP="00691B67">
            <w:pPr>
              <w:rPr>
                <w:sz w:val="22"/>
                <w:szCs w:val="22"/>
              </w:rPr>
            </w:pPr>
          </w:p>
          <w:p w:rsidR="00C7745E" w:rsidRPr="00A952FE" w:rsidRDefault="00C7745E" w:rsidP="00813B83">
            <w:pPr>
              <w:rPr>
                <w:sz w:val="22"/>
                <w:szCs w:val="22"/>
              </w:rPr>
            </w:pPr>
          </w:p>
        </w:tc>
      </w:tr>
      <w:tr w:rsidR="00C7745E" w:rsidTr="009929F9">
        <w:trPr>
          <w:tblHeader/>
        </w:trPr>
        <w:tc>
          <w:tcPr>
            <w:tcW w:w="14146" w:type="dxa"/>
            <w:gridSpan w:val="4"/>
            <w:shd w:val="clear" w:color="auto" w:fill="1F497D" w:themeFill="text2"/>
          </w:tcPr>
          <w:p w:rsidR="00C7745E" w:rsidRPr="00720602" w:rsidRDefault="00C7745E" w:rsidP="00E33F4D">
            <w:pPr>
              <w:rPr>
                <w:b/>
                <w:sz w:val="28"/>
                <w:szCs w:val="28"/>
              </w:rPr>
            </w:pPr>
            <w:r w:rsidRPr="00720602">
              <w:rPr>
                <w:b/>
                <w:color w:val="FFFFFF" w:themeColor="background1"/>
                <w:sz w:val="28"/>
                <w:szCs w:val="28"/>
              </w:rPr>
              <w:t>East Texas</w:t>
            </w:r>
            <w:r>
              <w:rPr>
                <w:b/>
                <w:color w:val="FFFFFF" w:themeColor="background1"/>
                <w:sz w:val="28"/>
                <w:szCs w:val="28"/>
              </w:rPr>
              <w:t xml:space="preserve"> </w:t>
            </w:r>
            <w:hyperlink r:id="rId9" w:history="1">
              <w:r w:rsidRPr="00E33F4D">
                <w:rPr>
                  <w:rStyle w:val="Hyperlink"/>
                  <w:b/>
                  <w:bCs/>
                  <w:color w:val="FFFFFF" w:themeColor="background1"/>
                  <w:sz w:val="20"/>
                  <w:szCs w:val="20"/>
                </w:rPr>
                <w:t>(health care overview)</w:t>
              </w:r>
            </w:hyperlink>
          </w:p>
        </w:tc>
      </w:tr>
      <w:tr w:rsidR="00C7745E" w:rsidTr="009929F9">
        <w:trPr>
          <w:tblHeader/>
        </w:trPr>
        <w:tc>
          <w:tcPr>
            <w:tcW w:w="1735" w:type="dxa"/>
            <w:tcBorders>
              <w:bottom w:val="single" w:sz="4" w:space="0" w:color="auto"/>
            </w:tcBorders>
          </w:tcPr>
          <w:p w:rsidR="00C7745E" w:rsidRDefault="00C7745E" w:rsidP="00813B83">
            <w:pPr>
              <w:rPr>
                <w:sz w:val="22"/>
                <w:szCs w:val="22"/>
              </w:rPr>
            </w:pPr>
          </w:p>
          <w:p w:rsidR="00C7745E" w:rsidRPr="00A952FE" w:rsidRDefault="00C7745E" w:rsidP="00813B83">
            <w:pPr>
              <w:rPr>
                <w:sz w:val="22"/>
                <w:szCs w:val="22"/>
              </w:rPr>
            </w:pPr>
            <w:r w:rsidRPr="00A952FE">
              <w:rPr>
                <w:sz w:val="22"/>
                <w:szCs w:val="22"/>
              </w:rPr>
              <w:t>Smith</w:t>
            </w:r>
          </w:p>
        </w:tc>
        <w:tc>
          <w:tcPr>
            <w:tcW w:w="4140" w:type="dxa"/>
            <w:tcBorders>
              <w:bottom w:val="single" w:sz="4" w:space="0" w:color="auto"/>
            </w:tcBorders>
          </w:tcPr>
          <w:p w:rsidR="00C7745E" w:rsidRDefault="00C7745E" w:rsidP="00A952FE">
            <w:pPr>
              <w:rPr>
                <w:sz w:val="22"/>
                <w:szCs w:val="22"/>
              </w:rPr>
            </w:pPr>
          </w:p>
          <w:p w:rsidR="00C7745E" w:rsidRPr="00A952FE" w:rsidRDefault="00C7745E" w:rsidP="00A952FE">
            <w:pPr>
              <w:rPr>
                <w:sz w:val="22"/>
                <w:szCs w:val="22"/>
              </w:rPr>
            </w:pPr>
            <w:r w:rsidRPr="00A952FE">
              <w:rPr>
                <w:sz w:val="22"/>
                <w:szCs w:val="22"/>
              </w:rPr>
              <w:t>Dermatology Associates of Tyler</w:t>
            </w:r>
          </w:p>
          <w:p w:rsidR="00C7745E" w:rsidRPr="00A952FE" w:rsidRDefault="00C7745E" w:rsidP="00A952FE">
            <w:pPr>
              <w:rPr>
                <w:sz w:val="22"/>
                <w:szCs w:val="22"/>
              </w:rPr>
            </w:pPr>
            <w:r w:rsidRPr="00A952FE">
              <w:rPr>
                <w:sz w:val="22"/>
                <w:szCs w:val="22"/>
              </w:rPr>
              <w:t>East Texas Anesthesiology Associates</w:t>
            </w:r>
          </w:p>
          <w:p w:rsidR="00C7745E" w:rsidRPr="00A952FE" w:rsidRDefault="00C7745E" w:rsidP="00A952FE">
            <w:pPr>
              <w:rPr>
                <w:sz w:val="22"/>
                <w:szCs w:val="22"/>
              </w:rPr>
            </w:pPr>
            <w:r w:rsidRPr="00A952FE">
              <w:rPr>
                <w:sz w:val="22"/>
                <w:szCs w:val="22"/>
              </w:rPr>
              <w:t>Tyler Nephrology Associates</w:t>
            </w:r>
          </w:p>
          <w:p w:rsidR="00C7745E" w:rsidRPr="00A952FE" w:rsidRDefault="00C7745E" w:rsidP="00813B83">
            <w:pPr>
              <w:rPr>
                <w:sz w:val="22"/>
                <w:szCs w:val="22"/>
              </w:rPr>
            </w:pPr>
            <w:r w:rsidRPr="00A952FE">
              <w:rPr>
                <w:sz w:val="22"/>
                <w:szCs w:val="22"/>
              </w:rPr>
              <w:t xml:space="preserve">Tyler Radiology Associates </w:t>
            </w:r>
          </w:p>
        </w:tc>
        <w:tc>
          <w:tcPr>
            <w:tcW w:w="3870" w:type="dxa"/>
            <w:tcBorders>
              <w:bottom w:val="single" w:sz="4" w:space="0" w:color="auto"/>
            </w:tcBorders>
          </w:tcPr>
          <w:p w:rsidR="00C7745E" w:rsidRDefault="00C7745E" w:rsidP="00B978E3">
            <w:pPr>
              <w:rPr>
                <w:b/>
                <w:sz w:val="22"/>
                <w:szCs w:val="22"/>
              </w:rPr>
            </w:pPr>
          </w:p>
          <w:p w:rsidR="00C7745E" w:rsidRPr="00A952FE" w:rsidRDefault="00C7745E" w:rsidP="00B978E3">
            <w:pPr>
              <w:rPr>
                <w:sz w:val="22"/>
                <w:szCs w:val="22"/>
              </w:rPr>
            </w:pPr>
            <w:proofErr w:type="spellStart"/>
            <w:r w:rsidRPr="00EF5ED4">
              <w:rPr>
                <w:b/>
                <w:sz w:val="22"/>
                <w:szCs w:val="22"/>
              </w:rPr>
              <w:t>FirstNet</w:t>
            </w:r>
            <w:proofErr w:type="spellEnd"/>
            <w:r w:rsidRPr="00EF5ED4">
              <w:rPr>
                <w:b/>
                <w:sz w:val="22"/>
                <w:szCs w:val="22"/>
              </w:rPr>
              <w:t xml:space="preserve"> Exchange</w:t>
            </w:r>
            <w:r>
              <w:rPr>
                <w:b/>
                <w:sz w:val="22"/>
                <w:szCs w:val="22"/>
              </w:rPr>
              <w:t xml:space="preserve"> (</w:t>
            </w:r>
            <w:r w:rsidRPr="00A952FE">
              <w:rPr>
                <w:sz w:val="22"/>
                <w:szCs w:val="22"/>
              </w:rPr>
              <w:t>Hybrid-Federated</w:t>
            </w:r>
            <w:r>
              <w:rPr>
                <w:sz w:val="22"/>
                <w:szCs w:val="22"/>
              </w:rPr>
              <w:t>)</w:t>
            </w:r>
            <w:r w:rsidRPr="00A952FE">
              <w:rPr>
                <w:sz w:val="22"/>
                <w:szCs w:val="22"/>
              </w:rPr>
              <w:br/>
            </w:r>
            <w:r>
              <w:rPr>
                <w:sz w:val="22"/>
                <w:szCs w:val="22"/>
              </w:rPr>
              <w:t xml:space="preserve">Created by </w:t>
            </w:r>
            <w:r w:rsidRPr="00A952FE">
              <w:rPr>
                <w:sz w:val="22"/>
                <w:szCs w:val="22"/>
              </w:rPr>
              <w:t>East Texas Medical Center hospitals and physicians</w:t>
            </w:r>
          </w:p>
          <w:p w:rsidR="00C7745E" w:rsidRPr="00A952FE" w:rsidRDefault="00C7745E" w:rsidP="00B978E3">
            <w:pPr>
              <w:rPr>
                <w:sz w:val="22"/>
                <w:szCs w:val="22"/>
              </w:rPr>
            </w:pPr>
          </w:p>
          <w:p w:rsidR="00C7745E" w:rsidRPr="00A952FE" w:rsidRDefault="00C7745E" w:rsidP="00B978E3">
            <w:pPr>
              <w:rPr>
                <w:sz w:val="22"/>
                <w:szCs w:val="22"/>
              </w:rPr>
            </w:pPr>
          </w:p>
        </w:tc>
        <w:tc>
          <w:tcPr>
            <w:tcW w:w="4401" w:type="dxa"/>
            <w:tcBorders>
              <w:bottom w:val="single" w:sz="4" w:space="0" w:color="auto"/>
            </w:tcBorders>
          </w:tcPr>
          <w:p w:rsidR="00C7745E" w:rsidRPr="00A952FE" w:rsidRDefault="00C7745E" w:rsidP="00C7745E">
            <w:pPr>
              <w:rPr>
                <w:sz w:val="22"/>
                <w:szCs w:val="22"/>
              </w:rPr>
            </w:pPr>
            <w:r>
              <w:rPr>
                <w:sz w:val="22"/>
                <w:szCs w:val="22"/>
              </w:rPr>
              <w:t xml:space="preserve">Trinity Clinic </w:t>
            </w:r>
            <w:r>
              <w:rPr>
                <w:rStyle w:val="bodytext"/>
              </w:rPr>
              <w:t xml:space="preserve">is a multispecialty medical group, with 300+ physicians representing 38 specialties in 36 locations. Hospital affiliations include Mother Frances hospitals in Tyler, Jacksonville and Winnsboro, Trinity Mother Frances Rehab Hospital, The Louis &amp; Peaches Owen Heart Hospital, and Tyler </w:t>
            </w:r>
            <w:proofErr w:type="spellStart"/>
            <w:r>
              <w:rPr>
                <w:rStyle w:val="bodytext"/>
              </w:rPr>
              <w:t>ContinueCARE</w:t>
            </w:r>
            <w:proofErr w:type="spellEnd"/>
            <w:r>
              <w:rPr>
                <w:rStyle w:val="bodytext"/>
              </w:rPr>
              <w:t xml:space="preserve"> long-term acute care facility.</w:t>
            </w:r>
          </w:p>
        </w:tc>
      </w:tr>
      <w:tr w:rsidR="00C7745E" w:rsidTr="009929F9">
        <w:trPr>
          <w:tblHeader/>
        </w:trPr>
        <w:tc>
          <w:tcPr>
            <w:tcW w:w="14146" w:type="dxa"/>
            <w:gridSpan w:val="4"/>
            <w:shd w:val="clear" w:color="auto" w:fill="1F497D" w:themeFill="text2"/>
            <w:vAlign w:val="center"/>
          </w:tcPr>
          <w:p w:rsidR="00C7745E" w:rsidRPr="00720602" w:rsidRDefault="00C7745E" w:rsidP="00720602">
            <w:pPr>
              <w:pStyle w:val="Default"/>
              <w:widowControl w:val="0"/>
              <w:spacing w:after="120"/>
              <w:rPr>
                <w:b/>
                <w:bCs/>
                <w:color w:val="auto"/>
                <w:sz w:val="28"/>
                <w:szCs w:val="28"/>
              </w:rPr>
            </w:pPr>
            <w:r w:rsidRPr="00720602">
              <w:rPr>
                <w:b/>
                <w:bCs/>
                <w:color w:val="FFFFFF" w:themeColor="background1"/>
                <w:sz w:val="28"/>
                <w:szCs w:val="28"/>
              </w:rPr>
              <w:t>Central Texas</w:t>
            </w:r>
            <w:r>
              <w:rPr>
                <w:b/>
                <w:bCs/>
                <w:color w:val="FFFFFF" w:themeColor="background1"/>
                <w:sz w:val="28"/>
                <w:szCs w:val="28"/>
              </w:rPr>
              <w:t xml:space="preserve"> </w:t>
            </w:r>
            <w:r w:rsidRPr="00FD7C57">
              <w:rPr>
                <w:b/>
                <w:bCs/>
                <w:color w:val="FFFFFF" w:themeColor="background1"/>
                <w:sz w:val="20"/>
                <w:szCs w:val="20"/>
              </w:rPr>
              <w:t xml:space="preserve"> (</w:t>
            </w:r>
            <w:hyperlink r:id="rId10" w:history="1">
              <w:r>
                <w:rPr>
                  <w:rStyle w:val="Hyperlink"/>
                  <w:b/>
                  <w:bCs/>
                  <w:color w:val="FFFFFF" w:themeColor="background1"/>
                  <w:sz w:val="20"/>
                  <w:szCs w:val="20"/>
                </w:rPr>
                <w:t>health care</w:t>
              </w:r>
              <w:r w:rsidRPr="00FD7C57">
                <w:rPr>
                  <w:rStyle w:val="Hyperlink"/>
                  <w:b/>
                  <w:bCs/>
                  <w:color w:val="FFFFFF" w:themeColor="background1"/>
                  <w:sz w:val="20"/>
                  <w:szCs w:val="20"/>
                </w:rPr>
                <w:t xml:space="preserve"> overview</w:t>
              </w:r>
            </w:hyperlink>
            <w:r w:rsidRPr="00FD7C57">
              <w:rPr>
                <w:b/>
                <w:bCs/>
                <w:color w:val="FFFFFF" w:themeColor="background1"/>
                <w:sz w:val="20"/>
                <w:szCs w:val="20"/>
              </w:rPr>
              <w:t>)</w:t>
            </w:r>
          </w:p>
        </w:tc>
      </w:tr>
      <w:tr w:rsidR="00C7745E" w:rsidTr="009929F9">
        <w:trPr>
          <w:tblHeader/>
        </w:trPr>
        <w:tc>
          <w:tcPr>
            <w:tcW w:w="1735" w:type="dxa"/>
            <w:tcBorders>
              <w:bottom w:val="single" w:sz="4" w:space="0" w:color="auto"/>
            </w:tcBorders>
          </w:tcPr>
          <w:p w:rsidR="00C7745E" w:rsidRDefault="00C7745E" w:rsidP="0036163B">
            <w:pPr>
              <w:rPr>
                <w:sz w:val="22"/>
                <w:szCs w:val="22"/>
              </w:rPr>
            </w:pPr>
          </w:p>
          <w:p w:rsidR="00C7745E" w:rsidRPr="00A952FE" w:rsidRDefault="00C7745E" w:rsidP="0036163B">
            <w:pPr>
              <w:rPr>
                <w:sz w:val="22"/>
                <w:szCs w:val="22"/>
              </w:rPr>
            </w:pPr>
            <w:r w:rsidRPr="00A952FE">
              <w:rPr>
                <w:sz w:val="22"/>
                <w:szCs w:val="22"/>
              </w:rPr>
              <w:t>Bell</w:t>
            </w:r>
          </w:p>
        </w:tc>
        <w:tc>
          <w:tcPr>
            <w:tcW w:w="4140" w:type="dxa"/>
            <w:tcBorders>
              <w:bottom w:val="single" w:sz="4" w:space="0" w:color="auto"/>
            </w:tcBorders>
          </w:tcPr>
          <w:p w:rsidR="00C7745E" w:rsidRDefault="00C7745E" w:rsidP="0036163B">
            <w:pPr>
              <w:rPr>
                <w:sz w:val="22"/>
                <w:szCs w:val="22"/>
              </w:rPr>
            </w:pPr>
          </w:p>
          <w:p w:rsidR="00C7745E" w:rsidRPr="00A952FE" w:rsidRDefault="00C7745E" w:rsidP="0036163B">
            <w:pPr>
              <w:rPr>
                <w:sz w:val="22"/>
                <w:szCs w:val="22"/>
              </w:rPr>
            </w:pPr>
            <w:r w:rsidRPr="00A952FE">
              <w:rPr>
                <w:sz w:val="22"/>
                <w:szCs w:val="22"/>
              </w:rPr>
              <w:t xml:space="preserve">Scott &amp; White Healthcare </w:t>
            </w:r>
          </w:p>
          <w:p w:rsidR="00C7745E" w:rsidRPr="00A952FE" w:rsidRDefault="00C7745E" w:rsidP="0036163B">
            <w:pPr>
              <w:rPr>
                <w:sz w:val="22"/>
                <w:szCs w:val="22"/>
              </w:rPr>
            </w:pPr>
          </w:p>
        </w:tc>
        <w:tc>
          <w:tcPr>
            <w:tcW w:w="3870" w:type="dxa"/>
            <w:tcBorders>
              <w:bottom w:val="single" w:sz="4" w:space="0" w:color="auto"/>
            </w:tcBorders>
          </w:tcPr>
          <w:p w:rsidR="00C7745E" w:rsidRDefault="00C7745E" w:rsidP="0036163B">
            <w:pPr>
              <w:rPr>
                <w:b/>
                <w:sz w:val="22"/>
                <w:szCs w:val="22"/>
              </w:rPr>
            </w:pPr>
          </w:p>
          <w:p w:rsidR="00C7745E" w:rsidRDefault="00C7745E" w:rsidP="0036163B">
            <w:pPr>
              <w:rPr>
                <w:sz w:val="22"/>
                <w:szCs w:val="22"/>
              </w:rPr>
            </w:pPr>
            <w:r w:rsidRPr="00DB26E5">
              <w:rPr>
                <w:b/>
                <w:sz w:val="22"/>
                <w:szCs w:val="22"/>
              </w:rPr>
              <w:t>Integrated Care Collaboration</w:t>
            </w:r>
          </w:p>
          <w:p w:rsidR="00C7745E" w:rsidRPr="00A952FE" w:rsidRDefault="00C7745E" w:rsidP="0036163B">
            <w:pPr>
              <w:rPr>
                <w:sz w:val="22"/>
                <w:szCs w:val="22"/>
              </w:rPr>
            </w:pPr>
            <w:r w:rsidRPr="00A952FE">
              <w:rPr>
                <w:sz w:val="22"/>
                <w:szCs w:val="22"/>
              </w:rPr>
              <w:t>See Travis</w:t>
            </w:r>
          </w:p>
        </w:tc>
        <w:tc>
          <w:tcPr>
            <w:tcW w:w="4401" w:type="dxa"/>
            <w:tcBorders>
              <w:bottom w:val="single" w:sz="4" w:space="0" w:color="auto"/>
            </w:tcBorders>
          </w:tcPr>
          <w:p w:rsidR="00C7745E" w:rsidRDefault="00C7745E" w:rsidP="0036163B">
            <w:pPr>
              <w:rPr>
                <w:b/>
                <w:sz w:val="22"/>
                <w:szCs w:val="22"/>
              </w:rPr>
            </w:pPr>
          </w:p>
          <w:p w:rsidR="00C7745E" w:rsidRDefault="00C7745E" w:rsidP="0036163B">
            <w:pPr>
              <w:rPr>
                <w:sz w:val="22"/>
                <w:szCs w:val="22"/>
              </w:rPr>
            </w:pPr>
            <w:r w:rsidRPr="00D77AE4">
              <w:rPr>
                <w:b/>
                <w:sz w:val="22"/>
                <w:szCs w:val="22"/>
              </w:rPr>
              <w:t>Scott &amp; White Healthcare Walgreens Well Network, LLC</w:t>
            </w:r>
            <w:r>
              <w:rPr>
                <w:sz w:val="22"/>
                <w:szCs w:val="22"/>
              </w:rPr>
              <w:t xml:space="preserve"> (Jan. 2013)</w:t>
            </w:r>
          </w:p>
          <w:p w:rsidR="00C7745E" w:rsidRPr="00A952FE" w:rsidRDefault="00C7745E" w:rsidP="0036163B">
            <w:pPr>
              <w:rPr>
                <w:sz w:val="22"/>
                <w:szCs w:val="22"/>
              </w:rPr>
            </w:pPr>
            <w:r>
              <w:rPr>
                <w:b/>
                <w:color w:val="1F497D" w:themeColor="text2"/>
                <w:sz w:val="22"/>
                <w:szCs w:val="22"/>
              </w:rPr>
              <w:t>Medicare Shared Savings</w:t>
            </w:r>
          </w:p>
        </w:tc>
      </w:tr>
      <w:tr w:rsidR="00C7745E" w:rsidTr="00C7745E">
        <w:trPr>
          <w:tblHeader/>
        </w:trPr>
        <w:tc>
          <w:tcPr>
            <w:tcW w:w="1735" w:type="dxa"/>
            <w:tcBorders>
              <w:bottom w:val="single" w:sz="4" w:space="0" w:color="auto"/>
            </w:tcBorders>
          </w:tcPr>
          <w:p w:rsidR="00C7745E" w:rsidRPr="00A952FE" w:rsidRDefault="00C7745E" w:rsidP="0036163B">
            <w:pPr>
              <w:rPr>
                <w:sz w:val="22"/>
                <w:szCs w:val="22"/>
              </w:rPr>
            </w:pPr>
            <w:r w:rsidRPr="00A952FE">
              <w:rPr>
                <w:sz w:val="22"/>
                <w:szCs w:val="22"/>
              </w:rPr>
              <w:t>Brazos-Robertson</w:t>
            </w:r>
          </w:p>
        </w:tc>
        <w:tc>
          <w:tcPr>
            <w:tcW w:w="4140" w:type="dxa"/>
            <w:tcBorders>
              <w:bottom w:val="single" w:sz="4" w:space="0" w:color="auto"/>
            </w:tcBorders>
          </w:tcPr>
          <w:p w:rsidR="00C7745E" w:rsidRPr="00A952FE" w:rsidRDefault="00C7745E" w:rsidP="0036163B">
            <w:pPr>
              <w:rPr>
                <w:sz w:val="22"/>
                <w:szCs w:val="22"/>
              </w:rPr>
            </w:pPr>
            <w:r w:rsidRPr="00A952FE">
              <w:rPr>
                <w:sz w:val="22"/>
                <w:szCs w:val="22"/>
              </w:rPr>
              <w:t xml:space="preserve">Scott &amp; White Healthcare </w:t>
            </w:r>
          </w:p>
          <w:p w:rsidR="00C7745E" w:rsidRPr="00A952FE" w:rsidRDefault="00C7745E" w:rsidP="0036163B">
            <w:pPr>
              <w:rPr>
                <w:sz w:val="22"/>
                <w:szCs w:val="22"/>
              </w:rPr>
            </w:pPr>
          </w:p>
        </w:tc>
        <w:tc>
          <w:tcPr>
            <w:tcW w:w="3870" w:type="dxa"/>
            <w:tcBorders>
              <w:bottom w:val="single" w:sz="4" w:space="0" w:color="auto"/>
            </w:tcBorders>
          </w:tcPr>
          <w:p w:rsidR="00C7745E" w:rsidRDefault="00C7745E" w:rsidP="0036163B">
            <w:pPr>
              <w:rPr>
                <w:b/>
                <w:sz w:val="22"/>
                <w:szCs w:val="22"/>
              </w:rPr>
            </w:pPr>
          </w:p>
          <w:p w:rsidR="00C7745E" w:rsidRDefault="00C7745E" w:rsidP="0036163B">
            <w:pPr>
              <w:rPr>
                <w:sz w:val="22"/>
                <w:szCs w:val="22"/>
              </w:rPr>
            </w:pPr>
            <w:r w:rsidRPr="00DB26E5">
              <w:rPr>
                <w:b/>
                <w:sz w:val="22"/>
                <w:szCs w:val="22"/>
              </w:rPr>
              <w:t>Integrated Care Collaboration</w:t>
            </w:r>
          </w:p>
          <w:p w:rsidR="00C7745E" w:rsidRDefault="00C7745E" w:rsidP="0036163B">
            <w:pPr>
              <w:rPr>
                <w:sz w:val="22"/>
                <w:szCs w:val="22"/>
              </w:rPr>
            </w:pPr>
            <w:r w:rsidRPr="00A952FE">
              <w:rPr>
                <w:sz w:val="22"/>
                <w:szCs w:val="22"/>
              </w:rPr>
              <w:t>See Travis</w:t>
            </w:r>
          </w:p>
          <w:p w:rsidR="00C7745E" w:rsidRPr="00A952FE" w:rsidRDefault="00C7745E" w:rsidP="0036163B">
            <w:pPr>
              <w:rPr>
                <w:sz w:val="22"/>
                <w:szCs w:val="22"/>
              </w:rPr>
            </w:pPr>
          </w:p>
        </w:tc>
        <w:tc>
          <w:tcPr>
            <w:tcW w:w="4401" w:type="dxa"/>
            <w:tcBorders>
              <w:bottom w:val="single" w:sz="4" w:space="0" w:color="auto"/>
            </w:tcBorders>
          </w:tcPr>
          <w:p w:rsidR="00C7745E" w:rsidRPr="00A952FE" w:rsidRDefault="00C7745E" w:rsidP="0036163B">
            <w:pPr>
              <w:rPr>
                <w:sz w:val="22"/>
                <w:szCs w:val="22"/>
              </w:rPr>
            </w:pPr>
          </w:p>
        </w:tc>
      </w:tr>
      <w:tr w:rsidR="00C7745E" w:rsidTr="00C7745E">
        <w:trPr>
          <w:tblHeader/>
        </w:trPr>
        <w:tc>
          <w:tcPr>
            <w:tcW w:w="1735" w:type="dxa"/>
            <w:tcBorders>
              <w:bottom w:val="single" w:sz="4" w:space="0" w:color="auto"/>
            </w:tcBorders>
          </w:tcPr>
          <w:p w:rsidR="00C7745E" w:rsidRPr="00A952FE" w:rsidRDefault="00C7745E" w:rsidP="0036163B">
            <w:pPr>
              <w:rPr>
                <w:sz w:val="22"/>
                <w:szCs w:val="22"/>
              </w:rPr>
            </w:pPr>
            <w:r w:rsidRPr="00A952FE">
              <w:rPr>
                <w:sz w:val="22"/>
                <w:szCs w:val="22"/>
              </w:rPr>
              <w:t>McLennan</w:t>
            </w:r>
          </w:p>
        </w:tc>
        <w:tc>
          <w:tcPr>
            <w:tcW w:w="4140" w:type="dxa"/>
            <w:tcBorders>
              <w:bottom w:val="single" w:sz="4" w:space="0" w:color="auto"/>
            </w:tcBorders>
          </w:tcPr>
          <w:p w:rsidR="00C7745E" w:rsidRPr="00DB26E5" w:rsidRDefault="00C7745E" w:rsidP="0036163B">
            <w:pPr>
              <w:rPr>
                <w:sz w:val="22"/>
                <w:szCs w:val="22"/>
              </w:rPr>
            </w:pPr>
            <w:r w:rsidRPr="00DB26E5">
              <w:rPr>
                <w:sz w:val="22"/>
                <w:szCs w:val="22"/>
              </w:rPr>
              <w:t>Central Texas Pathology Laboratory</w:t>
            </w:r>
          </w:p>
          <w:p w:rsidR="00C7745E" w:rsidRPr="00DB26E5" w:rsidRDefault="00C7745E" w:rsidP="0036163B">
            <w:pPr>
              <w:rPr>
                <w:sz w:val="22"/>
                <w:szCs w:val="22"/>
              </w:rPr>
            </w:pPr>
            <w:r w:rsidRPr="00DB26E5">
              <w:rPr>
                <w:sz w:val="22"/>
                <w:szCs w:val="22"/>
              </w:rPr>
              <w:t>Scott &amp; White Healthcare</w:t>
            </w:r>
          </w:p>
          <w:p w:rsidR="00C7745E" w:rsidRPr="00DB26E5" w:rsidRDefault="00C7745E" w:rsidP="0036163B">
            <w:pPr>
              <w:rPr>
                <w:sz w:val="22"/>
                <w:szCs w:val="22"/>
              </w:rPr>
            </w:pPr>
            <w:r w:rsidRPr="00DB26E5">
              <w:rPr>
                <w:sz w:val="22"/>
                <w:szCs w:val="22"/>
              </w:rPr>
              <w:t>Waco Cardiology Associates</w:t>
            </w:r>
          </w:p>
          <w:p w:rsidR="00C7745E" w:rsidRPr="00DB26E5" w:rsidRDefault="00C7745E" w:rsidP="0036163B">
            <w:pPr>
              <w:rPr>
                <w:sz w:val="22"/>
                <w:szCs w:val="22"/>
              </w:rPr>
            </w:pPr>
            <w:r w:rsidRPr="00DB26E5">
              <w:rPr>
                <w:sz w:val="22"/>
                <w:szCs w:val="22"/>
              </w:rPr>
              <w:t>Waco Gastroenterology Associates</w:t>
            </w:r>
          </w:p>
          <w:p w:rsidR="00C7745E" w:rsidRPr="00DB26E5" w:rsidRDefault="00C7745E" w:rsidP="0036163B">
            <w:pPr>
              <w:rPr>
                <w:sz w:val="22"/>
                <w:szCs w:val="22"/>
              </w:rPr>
            </w:pPr>
            <w:r w:rsidRPr="00DB26E5">
              <w:rPr>
                <w:sz w:val="22"/>
                <w:szCs w:val="22"/>
              </w:rPr>
              <w:t>Waco Orthopedic Clinic</w:t>
            </w:r>
          </w:p>
          <w:p w:rsidR="00C7745E" w:rsidRPr="00A952FE" w:rsidRDefault="00C7745E" w:rsidP="0036163B">
            <w:pPr>
              <w:rPr>
                <w:sz w:val="22"/>
                <w:szCs w:val="22"/>
              </w:rPr>
            </w:pPr>
            <w:r w:rsidRPr="00DB26E5">
              <w:rPr>
                <w:sz w:val="22"/>
                <w:szCs w:val="22"/>
              </w:rPr>
              <w:t>Waco Surgical Group</w:t>
            </w:r>
          </w:p>
        </w:tc>
        <w:tc>
          <w:tcPr>
            <w:tcW w:w="3870" w:type="dxa"/>
            <w:tcBorders>
              <w:bottom w:val="single" w:sz="4" w:space="0" w:color="auto"/>
            </w:tcBorders>
          </w:tcPr>
          <w:p w:rsidR="00C7745E" w:rsidRDefault="00C7745E" w:rsidP="0036163B">
            <w:pPr>
              <w:rPr>
                <w:sz w:val="22"/>
                <w:szCs w:val="22"/>
              </w:rPr>
            </w:pPr>
            <w:r w:rsidRPr="00DB26E5">
              <w:rPr>
                <w:b/>
                <w:sz w:val="22"/>
                <w:szCs w:val="22"/>
              </w:rPr>
              <w:t>Integrated Care Collaboration</w:t>
            </w:r>
          </w:p>
          <w:p w:rsidR="00C7745E" w:rsidRDefault="00C7745E" w:rsidP="0036163B">
            <w:pPr>
              <w:rPr>
                <w:sz w:val="22"/>
                <w:szCs w:val="22"/>
              </w:rPr>
            </w:pPr>
            <w:r w:rsidRPr="00A952FE">
              <w:rPr>
                <w:sz w:val="22"/>
                <w:szCs w:val="22"/>
              </w:rPr>
              <w:t>See Travis</w:t>
            </w:r>
          </w:p>
          <w:p w:rsidR="00C7745E" w:rsidRPr="00A952FE" w:rsidRDefault="00C7745E" w:rsidP="0036163B">
            <w:pPr>
              <w:rPr>
                <w:sz w:val="22"/>
                <w:szCs w:val="22"/>
              </w:rPr>
            </w:pPr>
          </w:p>
        </w:tc>
        <w:tc>
          <w:tcPr>
            <w:tcW w:w="4401" w:type="dxa"/>
            <w:tcBorders>
              <w:bottom w:val="single" w:sz="4" w:space="0" w:color="auto"/>
            </w:tcBorders>
          </w:tcPr>
          <w:p w:rsidR="00C7745E" w:rsidRPr="00A952FE" w:rsidRDefault="00C7745E" w:rsidP="0036163B">
            <w:pPr>
              <w:rPr>
                <w:sz w:val="22"/>
                <w:szCs w:val="22"/>
              </w:rPr>
            </w:pPr>
          </w:p>
        </w:tc>
      </w:tr>
      <w:tr w:rsidR="00C7745E" w:rsidTr="00C7745E">
        <w:trPr>
          <w:tblHeader/>
        </w:trPr>
        <w:tc>
          <w:tcPr>
            <w:tcW w:w="1735" w:type="dxa"/>
            <w:tcBorders>
              <w:bottom w:val="single" w:sz="4" w:space="0" w:color="auto"/>
            </w:tcBorders>
            <w:shd w:val="clear" w:color="auto" w:fill="DBE5F1" w:themeFill="accent1" w:themeFillTint="33"/>
            <w:vAlign w:val="center"/>
          </w:tcPr>
          <w:p w:rsidR="00C7745E" w:rsidRPr="00691B67" w:rsidRDefault="00C7745E" w:rsidP="0098756F">
            <w:pPr>
              <w:jc w:val="center"/>
              <w:rPr>
                <w:b/>
              </w:rPr>
            </w:pPr>
            <w:r w:rsidRPr="00691B67">
              <w:rPr>
                <w:b/>
              </w:rPr>
              <w:lastRenderedPageBreak/>
              <w:t>County</w:t>
            </w:r>
          </w:p>
        </w:tc>
        <w:tc>
          <w:tcPr>
            <w:tcW w:w="4140" w:type="dxa"/>
            <w:tcBorders>
              <w:bottom w:val="single" w:sz="4" w:space="0" w:color="auto"/>
            </w:tcBorders>
            <w:shd w:val="clear" w:color="auto" w:fill="DBE5F1" w:themeFill="accent1" w:themeFillTint="33"/>
            <w:vAlign w:val="center"/>
          </w:tcPr>
          <w:p w:rsidR="00C7745E" w:rsidRDefault="00C7745E" w:rsidP="0098756F">
            <w:pPr>
              <w:jc w:val="center"/>
              <w:rPr>
                <w:b/>
              </w:rPr>
            </w:pPr>
            <w:r w:rsidRPr="00691B67">
              <w:rPr>
                <w:b/>
              </w:rPr>
              <w:t xml:space="preserve">Large Groups </w:t>
            </w:r>
            <w:r>
              <w:rPr>
                <w:b/>
              </w:rPr>
              <w:t>(10 or more)</w:t>
            </w:r>
          </w:p>
          <w:p w:rsidR="00C7745E" w:rsidRPr="00691B67" w:rsidRDefault="00C7745E" w:rsidP="0098756F">
            <w:pPr>
              <w:jc w:val="center"/>
              <w:rPr>
                <w:b/>
              </w:rPr>
            </w:pPr>
            <w:r w:rsidRPr="00691B67">
              <w:rPr>
                <w:b/>
              </w:rPr>
              <w:t xml:space="preserve">100% </w:t>
            </w:r>
            <w:r>
              <w:rPr>
                <w:b/>
              </w:rPr>
              <w:t>TMA Membership</w:t>
            </w:r>
          </w:p>
        </w:tc>
        <w:tc>
          <w:tcPr>
            <w:tcW w:w="3870" w:type="dxa"/>
            <w:tcBorders>
              <w:bottom w:val="single" w:sz="4" w:space="0" w:color="auto"/>
            </w:tcBorders>
            <w:shd w:val="clear" w:color="auto" w:fill="DBE5F1" w:themeFill="accent1" w:themeFillTint="33"/>
            <w:vAlign w:val="center"/>
          </w:tcPr>
          <w:p w:rsidR="00C7745E" w:rsidRPr="00691B67" w:rsidRDefault="00C7745E" w:rsidP="0098756F">
            <w:pPr>
              <w:jc w:val="center"/>
              <w:rPr>
                <w:b/>
              </w:rPr>
            </w:pPr>
            <w:r w:rsidRPr="00691B67">
              <w:rPr>
                <w:b/>
              </w:rPr>
              <w:t>HIE</w:t>
            </w:r>
          </w:p>
        </w:tc>
        <w:tc>
          <w:tcPr>
            <w:tcW w:w="4401" w:type="dxa"/>
            <w:tcBorders>
              <w:bottom w:val="single" w:sz="4" w:space="0" w:color="auto"/>
            </w:tcBorders>
            <w:shd w:val="clear" w:color="auto" w:fill="DBE5F1" w:themeFill="accent1" w:themeFillTint="33"/>
            <w:vAlign w:val="center"/>
          </w:tcPr>
          <w:p w:rsidR="00C7745E" w:rsidRPr="00691B67" w:rsidRDefault="00C7745E" w:rsidP="0098756F">
            <w:pPr>
              <w:jc w:val="center"/>
              <w:rPr>
                <w:b/>
              </w:rPr>
            </w:pPr>
            <w:r w:rsidRPr="00691B67">
              <w:rPr>
                <w:b/>
              </w:rPr>
              <w:t>ACOs</w:t>
            </w:r>
          </w:p>
        </w:tc>
      </w:tr>
      <w:tr w:rsidR="00C7745E" w:rsidTr="009929F9">
        <w:trPr>
          <w:tblHeader/>
        </w:trPr>
        <w:tc>
          <w:tcPr>
            <w:tcW w:w="1735" w:type="dxa"/>
            <w:tcBorders>
              <w:bottom w:val="single" w:sz="4" w:space="0" w:color="auto"/>
            </w:tcBorders>
          </w:tcPr>
          <w:p w:rsidR="00C7745E" w:rsidRDefault="00C7745E" w:rsidP="00813B83">
            <w:pPr>
              <w:rPr>
                <w:sz w:val="22"/>
                <w:szCs w:val="22"/>
              </w:rPr>
            </w:pPr>
          </w:p>
          <w:p w:rsidR="00C7745E" w:rsidRPr="00A952FE" w:rsidRDefault="00C7745E" w:rsidP="00813B83">
            <w:pPr>
              <w:rPr>
                <w:sz w:val="22"/>
                <w:szCs w:val="22"/>
              </w:rPr>
            </w:pPr>
            <w:r w:rsidRPr="00A952FE">
              <w:rPr>
                <w:sz w:val="22"/>
                <w:szCs w:val="22"/>
              </w:rPr>
              <w:t>Travis</w:t>
            </w:r>
          </w:p>
        </w:tc>
        <w:tc>
          <w:tcPr>
            <w:tcW w:w="4140" w:type="dxa"/>
            <w:tcBorders>
              <w:bottom w:val="single" w:sz="4" w:space="0" w:color="auto"/>
            </w:tcBorders>
          </w:tcPr>
          <w:p w:rsidR="00C7745E" w:rsidRDefault="00C7745E" w:rsidP="00A952FE">
            <w:pPr>
              <w:rPr>
                <w:sz w:val="22"/>
                <w:szCs w:val="22"/>
              </w:rPr>
            </w:pPr>
          </w:p>
          <w:p w:rsidR="00C7745E" w:rsidRPr="00A952FE" w:rsidRDefault="00C7745E" w:rsidP="00A952FE">
            <w:pPr>
              <w:rPr>
                <w:sz w:val="22"/>
                <w:szCs w:val="22"/>
              </w:rPr>
            </w:pPr>
            <w:r w:rsidRPr="00A952FE">
              <w:rPr>
                <w:sz w:val="22"/>
                <w:szCs w:val="22"/>
              </w:rPr>
              <w:t>Adult Inpatient Medical Services</w:t>
            </w:r>
          </w:p>
          <w:p w:rsidR="00C7745E" w:rsidRPr="00A952FE" w:rsidRDefault="00C7745E" w:rsidP="00A952FE">
            <w:pPr>
              <w:rPr>
                <w:sz w:val="22"/>
                <w:szCs w:val="22"/>
              </w:rPr>
            </w:pPr>
            <w:r w:rsidRPr="00A952FE">
              <w:rPr>
                <w:sz w:val="22"/>
                <w:szCs w:val="22"/>
              </w:rPr>
              <w:t>Austin Anesthesiology Group, LLP</w:t>
            </w:r>
          </w:p>
          <w:p w:rsidR="00C7745E" w:rsidRPr="00A952FE" w:rsidRDefault="00C7745E" w:rsidP="00A952FE">
            <w:pPr>
              <w:rPr>
                <w:sz w:val="22"/>
                <w:szCs w:val="22"/>
              </w:rPr>
            </w:pPr>
            <w:r w:rsidRPr="00A952FE">
              <w:rPr>
                <w:sz w:val="22"/>
                <w:szCs w:val="22"/>
              </w:rPr>
              <w:t>Austin Cancer Centers</w:t>
            </w:r>
          </w:p>
          <w:p w:rsidR="00C7745E" w:rsidRPr="00A952FE" w:rsidRDefault="00C7745E" w:rsidP="00A952FE">
            <w:pPr>
              <w:rPr>
                <w:sz w:val="22"/>
                <w:szCs w:val="22"/>
              </w:rPr>
            </w:pPr>
            <w:r w:rsidRPr="00A952FE">
              <w:rPr>
                <w:sz w:val="22"/>
                <w:szCs w:val="22"/>
              </w:rPr>
              <w:t>Austin Diagnostic Clinic</w:t>
            </w:r>
          </w:p>
          <w:p w:rsidR="00C7745E" w:rsidRPr="00A952FE" w:rsidRDefault="00C7745E" w:rsidP="00A952FE">
            <w:pPr>
              <w:rPr>
                <w:sz w:val="22"/>
                <w:szCs w:val="22"/>
              </w:rPr>
            </w:pPr>
            <w:r w:rsidRPr="00A952FE">
              <w:rPr>
                <w:sz w:val="22"/>
                <w:szCs w:val="22"/>
              </w:rPr>
              <w:t>Austin Ear, Nose &amp; Throat Clinic</w:t>
            </w:r>
          </w:p>
          <w:p w:rsidR="00C7745E" w:rsidRPr="00A952FE" w:rsidRDefault="00C7745E" w:rsidP="00A952FE">
            <w:pPr>
              <w:rPr>
                <w:sz w:val="22"/>
                <w:szCs w:val="22"/>
              </w:rPr>
            </w:pPr>
            <w:r w:rsidRPr="00A952FE">
              <w:rPr>
                <w:sz w:val="22"/>
                <w:szCs w:val="22"/>
              </w:rPr>
              <w:t>Austin Gastroenterology</w:t>
            </w:r>
          </w:p>
          <w:p w:rsidR="00C7745E" w:rsidRPr="00A952FE" w:rsidRDefault="00C7745E" w:rsidP="00A952FE">
            <w:pPr>
              <w:rPr>
                <w:sz w:val="22"/>
                <w:szCs w:val="22"/>
              </w:rPr>
            </w:pPr>
            <w:r w:rsidRPr="00A952FE">
              <w:rPr>
                <w:sz w:val="22"/>
                <w:szCs w:val="22"/>
              </w:rPr>
              <w:t>Austin Pain Associates</w:t>
            </w:r>
          </w:p>
          <w:p w:rsidR="00C7745E" w:rsidRPr="00A952FE" w:rsidRDefault="00C7745E" w:rsidP="00A952FE">
            <w:pPr>
              <w:rPr>
                <w:sz w:val="22"/>
                <w:szCs w:val="22"/>
              </w:rPr>
            </w:pPr>
            <w:r w:rsidRPr="00A952FE">
              <w:rPr>
                <w:sz w:val="22"/>
                <w:szCs w:val="22"/>
              </w:rPr>
              <w:t>Austin Radiological Association</w:t>
            </w:r>
          </w:p>
          <w:p w:rsidR="00C7745E" w:rsidRPr="00A952FE" w:rsidRDefault="00C7745E" w:rsidP="00A952FE">
            <w:pPr>
              <w:rPr>
                <w:sz w:val="22"/>
                <w:szCs w:val="22"/>
              </w:rPr>
            </w:pPr>
            <w:r w:rsidRPr="00A952FE">
              <w:rPr>
                <w:sz w:val="22"/>
                <w:szCs w:val="22"/>
              </w:rPr>
              <w:t>Austin Regional Clinic</w:t>
            </w:r>
          </w:p>
          <w:p w:rsidR="00C7745E" w:rsidRPr="00A952FE" w:rsidRDefault="00C7745E" w:rsidP="00A952FE">
            <w:pPr>
              <w:rPr>
                <w:sz w:val="22"/>
                <w:szCs w:val="22"/>
              </w:rPr>
            </w:pPr>
            <w:r w:rsidRPr="00A952FE">
              <w:rPr>
                <w:sz w:val="22"/>
                <w:szCs w:val="22"/>
              </w:rPr>
              <w:t>Capital Medical Clinic</w:t>
            </w:r>
          </w:p>
          <w:p w:rsidR="00C7745E" w:rsidRPr="00A952FE" w:rsidRDefault="00C7745E" w:rsidP="00A952FE">
            <w:pPr>
              <w:rPr>
                <w:sz w:val="22"/>
                <w:szCs w:val="22"/>
              </w:rPr>
            </w:pPr>
            <w:r w:rsidRPr="00A952FE">
              <w:rPr>
                <w:sz w:val="22"/>
                <w:szCs w:val="22"/>
              </w:rPr>
              <w:t>Capital Nephrology Associates</w:t>
            </w:r>
          </w:p>
          <w:p w:rsidR="00C7745E" w:rsidRPr="00A952FE" w:rsidRDefault="00C7745E" w:rsidP="00A952FE">
            <w:pPr>
              <w:rPr>
                <w:sz w:val="22"/>
                <w:szCs w:val="22"/>
              </w:rPr>
            </w:pPr>
            <w:r w:rsidRPr="00A952FE">
              <w:rPr>
                <w:sz w:val="22"/>
                <w:szCs w:val="22"/>
              </w:rPr>
              <w:t>Capitol Anesthesiology Association</w:t>
            </w:r>
          </w:p>
          <w:p w:rsidR="00C7745E" w:rsidRPr="00A952FE" w:rsidRDefault="00C7745E" w:rsidP="00A952FE">
            <w:pPr>
              <w:rPr>
                <w:sz w:val="22"/>
                <w:szCs w:val="22"/>
              </w:rPr>
            </w:pPr>
            <w:r w:rsidRPr="00A952FE">
              <w:rPr>
                <w:sz w:val="22"/>
                <w:szCs w:val="22"/>
              </w:rPr>
              <w:t>Cardiothoracic &amp; Vascular Surgeons</w:t>
            </w:r>
          </w:p>
          <w:p w:rsidR="00C7745E" w:rsidRPr="00A952FE" w:rsidRDefault="00C7745E" w:rsidP="00A952FE">
            <w:pPr>
              <w:rPr>
                <w:sz w:val="22"/>
                <w:szCs w:val="22"/>
              </w:rPr>
            </w:pPr>
            <w:r w:rsidRPr="00A952FE">
              <w:rPr>
                <w:sz w:val="22"/>
                <w:szCs w:val="22"/>
              </w:rPr>
              <w:t>Central Texas OB/GYN Associates</w:t>
            </w:r>
          </w:p>
          <w:p w:rsidR="00C7745E" w:rsidRPr="00A952FE" w:rsidRDefault="00C7745E" w:rsidP="00A952FE">
            <w:pPr>
              <w:rPr>
                <w:sz w:val="22"/>
                <w:szCs w:val="22"/>
              </w:rPr>
            </w:pPr>
            <w:r w:rsidRPr="00A952FE">
              <w:rPr>
                <w:sz w:val="22"/>
                <w:szCs w:val="22"/>
              </w:rPr>
              <w:t>Clinical Pathology Associates</w:t>
            </w:r>
          </w:p>
          <w:p w:rsidR="00C7745E" w:rsidRPr="00A952FE" w:rsidRDefault="00C7745E" w:rsidP="00A952FE">
            <w:pPr>
              <w:rPr>
                <w:sz w:val="22"/>
                <w:szCs w:val="22"/>
              </w:rPr>
            </w:pPr>
            <w:r w:rsidRPr="00A952FE">
              <w:rPr>
                <w:sz w:val="22"/>
                <w:szCs w:val="22"/>
              </w:rPr>
              <w:t>CommUnityCare</w:t>
            </w:r>
          </w:p>
          <w:p w:rsidR="00C7745E" w:rsidRPr="00A952FE" w:rsidRDefault="00C7745E" w:rsidP="00A952FE">
            <w:pPr>
              <w:rPr>
                <w:sz w:val="22"/>
                <w:szCs w:val="22"/>
              </w:rPr>
            </w:pPr>
            <w:r w:rsidRPr="00A952FE">
              <w:rPr>
                <w:sz w:val="22"/>
                <w:szCs w:val="22"/>
              </w:rPr>
              <w:t>Pediatric Specialty Services</w:t>
            </w:r>
          </w:p>
          <w:p w:rsidR="00C7745E" w:rsidRPr="00A952FE" w:rsidRDefault="00C7745E" w:rsidP="00A952FE">
            <w:pPr>
              <w:rPr>
                <w:sz w:val="22"/>
                <w:szCs w:val="22"/>
              </w:rPr>
            </w:pPr>
            <w:r w:rsidRPr="00A952FE">
              <w:rPr>
                <w:sz w:val="22"/>
                <w:szCs w:val="22"/>
              </w:rPr>
              <w:t>Pulmonary</w:t>
            </w:r>
            <w:r>
              <w:rPr>
                <w:sz w:val="22"/>
                <w:szCs w:val="22"/>
              </w:rPr>
              <w:t>/</w:t>
            </w:r>
            <w:r w:rsidRPr="00A952FE">
              <w:rPr>
                <w:sz w:val="22"/>
                <w:szCs w:val="22"/>
              </w:rPr>
              <w:t>Critical Care Consults of Austin</w:t>
            </w:r>
          </w:p>
          <w:p w:rsidR="00C7745E" w:rsidRPr="00A952FE" w:rsidRDefault="00C7745E" w:rsidP="00A952FE">
            <w:pPr>
              <w:rPr>
                <w:sz w:val="22"/>
                <w:szCs w:val="22"/>
              </w:rPr>
            </w:pPr>
            <w:r w:rsidRPr="00A952FE">
              <w:rPr>
                <w:sz w:val="22"/>
                <w:szCs w:val="22"/>
              </w:rPr>
              <w:t>Seton Heart Institute</w:t>
            </w:r>
          </w:p>
          <w:p w:rsidR="00C7745E" w:rsidRPr="00A952FE" w:rsidRDefault="00C7745E" w:rsidP="00A952FE">
            <w:pPr>
              <w:rPr>
                <w:sz w:val="22"/>
                <w:szCs w:val="22"/>
              </w:rPr>
            </w:pPr>
            <w:r w:rsidRPr="00A952FE">
              <w:rPr>
                <w:sz w:val="22"/>
                <w:szCs w:val="22"/>
              </w:rPr>
              <w:t>Seton Mind Institute</w:t>
            </w:r>
          </w:p>
          <w:p w:rsidR="00C7745E" w:rsidRPr="00A952FE" w:rsidRDefault="00C7745E" w:rsidP="00A952FE">
            <w:pPr>
              <w:rPr>
                <w:sz w:val="22"/>
                <w:szCs w:val="22"/>
              </w:rPr>
            </w:pPr>
            <w:r w:rsidRPr="00A952FE">
              <w:rPr>
                <w:sz w:val="22"/>
                <w:szCs w:val="22"/>
              </w:rPr>
              <w:t>Specially for Children</w:t>
            </w:r>
          </w:p>
          <w:p w:rsidR="00C7745E" w:rsidRPr="00A952FE" w:rsidRDefault="00C7745E" w:rsidP="00A952FE">
            <w:pPr>
              <w:rPr>
                <w:sz w:val="22"/>
                <w:szCs w:val="22"/>
              </w:rPr>
            </w:pPr>
            <w:r w:rsidRPr="00A952FE">
              <w:rPr>
                <w:sz w:val="22"/>
                <w:szCs w:val="22"/>
              </w:rPr>
              <w:t>Texan Eye</w:t>
            </w:r>
          </w:p>
          <w:p w:rsidR="00C7745E" w:rsidRPr="00A952FE" w:rsidRDefault="00C7745E" w:rsidP="00A952FE">
            <w:pPr>
              <w:rPr>
                <w:sz w:val="22"/>
                <w:szCs w:val="22"/>
              </w:rPr>
            </w:pPr>
            <w:r w:rsidRPr="00A952FE">
              <w:rPr>
                <w:sz w:val="22"/>
                <w:szCs w:val="22"/>
              </w:rPr>
              <w:t>Texas Oncology</w:t>
            </w:r>
          </w:p>
          <w:p w:rsidR="00C7745E" w:rsidRPr="00A952FE" w:rsidRDefault="00C7745E" w:rsidP="00A952FE">
            <w:pPr>
              <w:rPr>
                <w:sz w:val="22"/>
                <w:szCs w:val="22"/>
              </w:rPr>
            </w:pPr>
            <w:r w:rsidRPr="00A952FE">
              <w:rPr>
                <w:sz w:val="22"/>
                <w:szCs w:val="22"/>
              </w:rPr>
              <w:t xml:space="preserve">Tx Orthopedics, Sports </w:t>
            </w:r>
            <w:r>
              <w:rPr>
                <w:sz w:val="22"/>
                <w:szCs w:val="22"/>
              </w:rPr>
              <w:t xml:space="preserve">&amp; </w:t>
            </w:r>
            <w:r w:rsidRPr="00A952FE">
              <w:rPr>
                <w:sz w:val="22"/>
                <w:szCs w:val="22"/>
              </w:rPr>
              <w:t>Rehab Associates</w:t>
            </w:r>
          </w:p>
          <w:p w:rsidR="00C7745E" w:rsidRPr="00A952FE" w:rsidRDefault="00C7745E" w:rsidP="00A952FE">
            <w:pPr>
              <w:rPr>
                <w:sz w:val="22"/>
                <w:szCs w:val="22"/>
              </w:rPr>
            </w:pPr>
            <w:r w:rsidRPr="00A952FE">
              <w:rPr>
                <w:sz w:val="22"/>
                <w:szCs w:val="22"/>
              </w:rPr>
              <w:t>Urology Austin</w:t>
            </w:r>
          </w:p>
          <w:p w:rsidR="00C7745E" w:rsidRPr="00A952FE" w:rsidRDefault="00C7745E" w:rsidP="00A952FE">
            <w:pPr>
              <w:rPr>
                <w:sz w:val="22"/>
                <w:szCs w:val="22"/>
              </w:rPr>
            </w:pPr>
            <w:r w:rsidRPr="00A952FE">
              <w:rPr>
                <w:sz w:val="22"/>
                <w:szCs w:val="22"/>
              </w:rPr>
              <w:t>UT Southwestern Residency Program</w:t>
            </w:r>
          </w:p>
          <w:p w:rsidR="00C7745E" w:rsidRPr="00A952FE" w:rsidRDefault="00C7745E" w:rsidP="00A952FE">
            <w:pPr>
              <w:rPr>
                <w:sz w:val="22"/>
                <w:szCs w:val="22"/>
              </w:rPr>
            </w:pPr>
            <w:r w:rsidRPr="00A952FE">
              <w:rPr>
                <w:sz w:val="22"/>
                <w:szCs w:val="22"/>
              </w:rPr>
              <w:t>Westlake Dermatology</w:t>
            </w:r>
            <w:r>
              <w:rPr>
                <w:sz w:val="22"/>
                <w:szCs w:val="22"/>
              </w:rPr>
              <w:t>/</w:t>
            </w:r>
            <w:r w:rsidRPr="00A952FE">
              <w:rPr>
                <w:sz w:val="22"/>
                <w:szCs w:val="22"/>
              </w:rPr>
              <w:t>Cosmetic Surgery</w:t>
            </w:r>
          </w:p>
          <w:p w:rsidR="00C7745E" w:rsidRPr="00A952FE" w:rsidRDefault="00C7745E" w:rsidP="00813B83">
            <w:pPr>
              <w:rPr>
                <w:sz w:val="22"/>
                <w:szCs w:val="22"/>
              </w:rPr>
            </w:pPr>
          </w:p>
        </w:tc>
        <w:tc>
          <w:tcPr>
            <w:tcW w:w="3870" w:type="dxa"/>
            <w:tcBorders>
              <w:bottom w:val="single" w:sz="4" w:space="0" w:color="auto"/>
            </w:tcBorders>
          </w:tcPr>
          <w:p w:rsidR="00C7745E" w:rsidRDefault="00C7745E" w:rsidP="00B978E3">
            <w:pPr>
              <w:rPr>
                <w:b/>
                <w:sz w:val="22"/>
                <w:szCs w:val="22"/>
              </w:rPr>
            </w:pPr>
          </w:p>
          <w:p w:rsidR="00C7745E" w:rsidRPr="00DB26E5" w:rsidRDefault="00C7745E" w:rsidP="00B978E3">
            <w:pPr>
              <w:rPr>
                <w:b/>
                <w:sz w:val="22"/>
                <w:szCs w:val="22"/>
              </w:rPr>
            </w:pPr>
            <w:r w:rsidRPr="00DB26E5">
              <w:rPr>
                <w:b/>
                <w:sz w:val="22"/>
                <w:szCs w:val="22"/>
              </w:rPr>
              <w:t>Integrated Care Collaboration</w:t>
            </w:r>
            <w:r>
              <w:rPr>
                <w:b/>
                <w:sz w:val="22"/>
                <w:szCs w:val="22"/>
              </w:rPr>
              <w:t xml:space="preserve"> </w:t>
            </w:r>
            <w:r w:rsidRPr="00DB26E5">
              <w:rPr>
                <w:sz w:val="22"/>
                <w:szCs w:val="22"/>
              </w:rPr>
              <w:t>(Hybrid)</w:t>
            </w:r>
          </w:p>
          <w:p w:rsidR="00C7745E" w:rsidRDefault="00C7745E" w:rsidP="00B978E3">
            <w:pPr>
              <w:rPr>
                <w:sz w:val="22"/>
                <w:szCs w:val="22"/>
              </w:rPr>
            </w:pPr>
          </w:p>
          <w:p w:rsidR="00C7745E" w:rsidRPr="00A952FE" w:rsidRDefault="00C7745E" w:rsidP="00B978E3">
            <w:pPr>
              <w:rPr>
                <w:sz w:val="22"/>
                <w:szCs w:val="22"/>
              </w:rPr>
            </w:pPr>
            <w:r w:rsidRPr="00A952FE">
              <w:rPr>
                <w:sz w:val="22"/>
                <w:szCs w:val="22"/>
              </w:rPr>
              <w:t>501c3 nonprofit alliance of healthcare organizations in Central Tx)</w:t>
            </w:r>
          </w:p>
          <w:p w:rsidR="00C7745E" w:rsidRPr="00A952FE" w:rsidRDefault="00C7745E" w:rsidP="00B978E3">
            <w:pPr>
              <w:rPr>
                <w:sz w:val="22"/>
                <w:szCs w:val="22"/>
              </w:rPr>
            </w:pPr>
          </w:p>
        </w:tc>
        <w:tc>
          <w:tcPr>
            <w:tcW w:w="4401" w:type="dxa"/>
            <w:tcBorders>
              <w:bottom w:val="single" w:sz="4" w:space="0" w:color="auto"/>
            </w:tcBorders>
          </w:tcPr>
          <w:p w:rsidR="00C7745E" w:rsidRDefault="00C7745E" w:rsidP="00691B67">
            <w:pPr>
              <w:pStyle w:val="Default"/>
              <w:widowControl w:val="0"/>
              <w:spacing w:after="120"/>
              <w:rPr>
                <w:b/>
                <w:bCs/>
                <w:color w:val="auto"/>
                <w:sz w:val="22"/>
                <w:szCs w:val="22"/>
              </w:rPr>
            </w:pPr>
          </w:p>
          <w:p w:rsidR="00C7745E" w:rsidRDefault="00C7745E" w:rsidP="00691B67">
            <w:pPr>
              <w:pStyle w:val="Default"/>
              <w:widowControl w:val="0"/>
              <w:spacing w:after="120"/>
              <w:rPr>
                <w:b/>
                <w:color w:val="1F497D" w:themeColor="text2"/>
                <w:sz w:val="22"/>
                <w:szCs w:val="22"/>
              </w:rPr>
            </w:pPr>
            <w:r w:rsidRPr="00A952FE">
              <w:rPr>
                <w:b/>
                <w:bCs/>
                <w:color w:val="auto"/>
                <w:sz w:val="22"/>
                <w:szCs w:val="22"/>
              </w:rPr>
              <w:t xml:space="preserve">Essential Care Partners, </w:t>
            </w:r>
            <w:r>
              <w:rPr>
                <w:b/>
                <w:bCs/>
                <w:color w:val="auto"/>
                <w:sz w:val="22"/>
                <w:szCs w:val="22"/>
              </w:rPr>
              <w:t xml:space="preserve">II, </w:t>
            </w:r>
            <w:r w:rsidRPr="00A952FE">
              <w:rPr>
                <w:b/>
                <w:bCs/>
                <w:color w:val="auto"/>
                <w:sz w:val="22"/>
                <w:szCs w:val="22"/>
              </w:rPr>
              <w:t>LLC</w:t>
            </w:r>
            <w:r>
              <w:rPr>
                <w:b/>
                <w:bCs/>
                <w:sz w:val="22"/>
                <w:szCs w:val="22"/>
              </w:rPr>
              <w:t xml:space="preserve"> </w:t>
            </w:r>
            <w:r w:rsidRPr="00D77AE4">
              <w:rPr>
                <w:bCs/>
                <w:sz w:val="22"/>
                <w:szCs w:val="22"/>
              </w:rPr>
              <w:t>(Jan. 2013</w:t>
            </w:r>
            <w:proofErr w:type="gramStart"/>
            <w:r w:rsidRPr="00D77AE4">
              <w:rPr>
                <w:bCs/>
                <w:sz w:val="22"/>
                <w:szCs w:val="22"/>
              </w:rPr>
              <w:t>)</w:t>
            </w:r>
            <w:r>
              <w:rPr>
                <w:b/>
                <w:bCs/>
                <w:sz w:val="22"/>
                <w:szCs w:val="22"/>
              </w:rPr>
              <w:t xml:space="preserve"> </w:t>
            </w:r>
            <w:r w:rsidRPr="00A952FE">
              <w:rPr>
                <w:b/>
                <w:bCs/>
                <w:sz w:val="22"/>
                <w:szCs w:val="22"/>
              </w:rPr>
              <w:t xml:space="preserve"> </w:t>
            </w:r>
            <w:r w:rsidRPr="00A952FE">
              <w:rPr>
                <w:sz w:val="22"/>
                <w:szCs w:val="22"/>
              </w:rPr>
              <w:t>is</w:t>
            </w:r>
            <w:proofErr w:type="gramEnd"/>
            <w:r w:rsidRPr="00A952FE">
              <w:rPr>
                <w:sz w:val="22"/>
                <w:szCs w:val="22"/>
              </w:rPr>
              <w:t xml:space="preserve"> a federally qualified health center with 275 physicians. </w:t>
            </w:r>
            <w:r w:rsidRPr="00A952FE">
              <w:rPr>
                <w:color w:val="auto"/>
                <w:sz w:val="22"/>
                <w:szCs w:val="22"/>
              </w:rPr>
              <w:t xml:space="preserve">This ACO is a partnership between the Texas Association of Community Health Centers and Universal American Insurance Company’s subsidiary, Collaborative Health Systems. </w:t>
            </w:r>
            <w:r>
              <w:rPr>
                <w:color w:val="auto"/>
                <w:sz w:val="22"/>
                <w:szCs w:val="22"/>
              </w:rPr>
              <w:t>13</w:t>
            </w:r>
            <w:r w:rsidRPr="00A952FE">
              <w:rPr>
                <w:color w:val="auto"/>
                <w:sz w:val="22"/>
                <w:szCs w:val="22"/>
              </w:rPr>
              <w:t xml:space="preserve"> FQHCs In Texas participate.</w:t>
            </w:r>
            <w:r w:rsidRPr="00253271">
              <w:rPr>
                <w:b/>
                <w:color w:val="1F497D" w:themeColor="text2"/>
                <w:sz w:val="22"/>
                <w:szCs w:val="22"/>
              </w:rPr>
              <w:t xml:space="preserve"> Medicare Shared Savings</w:t>
            </w:r>
          </w:p>
          <w:p w:rsidR="00C7745E" w:rsidRDefault="00C7745E" w:rsidP="00691B67">
            <w:pPr>
              <w:pStyle w:val="Default"/>
              <w:widowControl w:val="0"/>
              <w:spacing w:after="120"/>
              <w:rPr>
                <w:color w:val="auto"/>
                <w:sz w:val="22"/>
                <w:szCs w:val="22"/>
              </w:rPr>
            </w:pPr>
          </w:p>
          <w:p w:rsidR="00C7745E" w:rsidRPr="00A952FE" w:rsidRDefault="00C7745E" w:rsidP="00691B67">
            <w:pPr>
              <w:pStyle w:val="Default"/>
              <w:widowControl w:val="0"/>
              <w:spacing w:after="120"/>
              <w:rPr>
                <w:color w:val="auto"/>
                <w:sz w:val="22"/>
                <w:szCs w:val="22"/>
              </w:rPr>
            </w:pPr>
            <w:r w:rsidRPr="00A952FE">
              <w:rPr>
                <w:b/>
                <w:color w:val="auto"/>
                <w:sz w:val="22"/>
                <w:szCs w:val="22"/>
              </w:rPr>
              <w:t>Seton Health Care Alliance</w:t>
            </w:r>
            <w:r w:rsidRPr="00A952FE">
              <w:rPr>
                <w:color w:val="C00000"/>
                <w:sz w:val="22"/>
                <w:szCs w:val="22"/>
              </w:rPr>
              <w:t xml:space="preserve"> </w:t>
            </w:r>
            <w:r w:rsidRPr="00DB26E5">
              <w:rPr>
                <w:color w:val="auto"/>
                <w:sz w:val="22"/>
                <w:szCs w:val="22"/>
              </w:rPr>
              <w:t xml:space="preserve">(Sept. 2012) </w:t>
            </w:r>
            <w:r>
              <w:rPr>
                <w:color w:val="auto"/>
                <w:sz w:val="22"/>
                <w:szCs w:val="22"/>
              </w:rPr>
              <w:t xml:space="preserve">– partnership of Seton Healthcare and </w:t>
            </w:r>
            <w:r w:rsidRPr="00A952FE">
              <w:rPr>
                <w:color w:val="auto"/>
                <w:sz w:val="22"/>
                <w:szCs w:val="22"/>
              </w:rPr>
              <w:t>Austin Regional Clinic</w:t>
            </w:r>
            <w:r>
              <w:rPr>
                <w:color w:val="auto"/>
                <w:sz w:val="22"/>
                <w:szCs w:val="22"/>
              </w:rPr>
              <w:t xml:space="preserve"> serves 11 counties with 13 hospitals and 21 primary and specialty care outpatient clinics</w:t>
            </w:r>
            <w:r w:rsidRPr="00A952FE">
              <w:rPr>
                <w:color w:val="auto"/>
                <w:sz w:val="22"/>
                <w:szCs w:val="22"/>
              </w:rPr>
              <w:t>.</w:t>
            </w:r>
            <w:r>
              <w:rPr>
                <w:color w:val="auto"/>
                <w:sz w:val="22"/>
                <w:szCs w:val="22"/>
              </w:rPr>
              <w:t xml:space="preserve">  </w:t>
            </w:r>
            <w:r w:rsidRPr="002E74AF">
              <w:rPr>
                <w:b/>
                <w:color w:val="1F497D" w:themeColor="text2"/>
                <w:sz w:val="22"/>
                <w:szCs w:val="22"/>
              </w:rPr>
              <w:t>Pioneer ACO Model</w:t>
            </w:r>
          </w:p>
          <w:p w:rsidR="00C7745E" w:rsidRDefault="00C7745E" w:rsidP="00813B83">
            <w:pPr>
              <w:rPr>
                <w:sz w:val="22"/>
                <w:szCs w:val="22"/>
              </w:rPr>
            </w:pPr>
          </w:p>
          <w:p w:rsidR="00C7745E" w:rsidRPr="00A952FE" w:rsidRDefault="00C7745E" w:rsidP="00813B83">
            <w:pPr>
              <w:rPr>
                <w:sz w:val="22"/>
                <w:szCs w:val="22"/>
              </w:rPr>
            </w:pPr>
          </w:p>
        </w:tc>
      </w:tr>
      <w:tr w:rsidR="00C7745E" w:rsidTr="009929F9">
        <w:trPr>
          <w:tblHeader/>
        </w:trPr>
        <w:tc>
          <w:tcPr>
            <w:tcW w:w="1735" w:type="dxa"/>
            <w:tcBorders>
              <w:bottom w:val="single" w:sz="4" w:space="0" w:color="auto"/>
            </w:tcBorders>
          </w:tcPr>
          <w:p w:rsidR="00C7745E" w:rsidRDefault="00C7745E" w:rsidP="0036163B">
            <w:pPr>
              <w:rPr>
                <w:sz w:val="22"/>
                <w:szCs w:val="22"/>
              </w:rPr>
            </w:pPr>
          </w:p>
          <w:p w:rsidR="00C7745E" w:rsidRPr="00A952FE" w:rsidRDefault="00C7745E" w:rsidP="0036163B">
            <w:pPr>
              <w:rPr>
                <w:sz w:val="22"/>
                <w:szCs w:val="22"/>
              </w:rPr>
            </w:pPr>
            <w:r w:rsidRPr="00A952FE">
              <w:rPr>
                <w:sz w:val="22"/>
                <w:szCs w:val="22"/>
              </w:rPr>
              <w:t>Williamson</w:t>
            </w:r>
          </w:p>
        </w:tc>
        <w:tc>
          <w:tcPr>
            <w:tcW w:w="4140" w:type="dxa"/>
            <w:tcBorders>
              <w:bottom w:val="single" w:sz="4" w:space="0" w:color="auto"/>
            </w:tcBorders>
          </w:tcPr>
          <w:p w:rsidR="00C7745E" w:rsidRDefault="00C7745E" w:rsidP="0036163B">
            <w:pPr>
              <w:rPr>
                <w:sz w:val="22"/>
                <w:szCs w:val="22"/>
              </w:rPr>
            </w:pPr>
          </w:p>
          <w:p w:rsidR="00C7745E" w:rsidRPr="00A952FE" w:rsidRDefault="00C7745E" w:rsidP="0036163B">
            <w:pPr>
              <w:rPr>
                <w:sz w:val="22"/>
                <w:szCs w:val="22"/>
              </w:rPr>
            </w:pPr>
            <w:r w:rsidRPr="00A952FE">
              <w:rPr>
                <w:sz w:val="22"/>
                <w:szCs w:val="22"/>
              </w:rPr>
              <w:t xml:space="preserve">Scott &amp; White Healthcare </w:t>
            </w:r>
          </w:p>
          <w:p w:rsidR="00C7745E" w:rsidRPr="00A952FE" w:rsidRDefault="00C7745E" w:rsidP="0036163B">
            <w:pPr>
              <w:rPr>
                <w:sz w:val="22"/>
                <w:szCs w:val="22"/>
              </w:rPr>
            </w:pPr>
          </w:p>
        </w:tc>
        <w:tc>
          <w:tcPr>
            <w:tcW w:w="3870" w:type="dxa"/>
            <w:tcBorders>
              <w:bottom w:val="single" w:sz="4" w:space="0" w:color="auto"/>
            </w:tcBorders>
          </w:tcPr>
          <w:p w:rsidR="00C7745E" w:rsidRDefault="00C7745E" w:rsidP="0036163B">
            <w:pPr>
              <w:rPr>
                <w:b/>
                <w:sz w:val="22"/>
                <w:szCs w:val="22"/>
              </w:rPr>
            </w:pPr>
          </w:p>
          <w:p w:rsidR="00C7745E" w:rsidRDefault="00C7745E" w:rsidP="0036163B">
            <w:pPr>
              <w:rPr>
                <w:sz w:val="22"/>
                <w:szCs w:val="22"/>
              </w:rPr>
            </w:pPr>
            <w:r w:rsidRPr="00DB26E5">
              <w:rPr>
                <w:b/>
                <w:sz w:val="22"/>
                <w:szCs w:val="22"/>
              </w:rPr>
              <w:t>Integrated Care Collaboration</w:t>
            </w:r>
          </w:p>
          <w:p w:rsidR="00C7745E" w:rsidRDefault="00C7745E" w:rsidP="0036163B">
            <w:pPr>
              <w:rPr>
                <w:sz w:val="22"/>
                <w:szCs w:val="22"/>
              </w:rPr>
            </w:pPr>
            <w:r w:rsidRPr="00A952FE">
              <w:rPr>
                <w:sz w:val="22"/>
                <w:szCs w:val="22"/>
              </w:rPr>
              <w:t>See Travis</w:t>
            </w:r>
          </w:p>
          <w:p w:rsidR="00C7745E" w:rsidRDefault="00C7745E" w:rsidP="0036163B">
            <w:pPr>
              <w:rPr>
                <w:sz w:val="22"/>
                <w:szCs w:val="22"/>
              </w:rPr>
            </w:pPr>
          </w:p>
          <w:p w:rsidR="00C7745E" w:rsidRDefault="00C7745E" w:rsidP="0036163B">
            <w:pPr>
              <w:rPr>
                <w:sz w:val="22"/>
                <w:szCs w:val="22"/>
              </w:rPr>
            </w:pPr>
          </w:p>
          <w:p w:rsidR="00C7745E" w:rsidRDefault="00C7745E" w:rsidP="0036163B">
            <w:pPr>
              <w:rPr>
                <w:sz w:val="22"/>
                <w:szCs w:val="22"/>
              </w:rPr>
            </w:pPr>
          </w:p>
          <w:p w:rsidR="00C7745E" w:rsidRPr="00A952FE" w:rsidRDefault="00C7745E" w:rsidP="0036163B">
            <w:pPr>
              <w:rPr>
                <w:sz w:val="22"/>
                <w:szCs w:val="22"/>
              </w:rPr>
            </w:pPr>
          </w:p>
        </w:tc>
        <w:tc>
          <w:tcPr>
            <w:tcW w:w="4401" w:type="dxa"/>
            <w:tcBorders>
              <w:bottom w:val="single" w:sz="4" w:space="0" w:color="auto"/>
            </w:tcBorders>
          </w:tcPr>
          <w:p w:rsidR="00C7745E" w:rsidRPr="00A952FE" w:rsidRDefault="00C7745E" w:rsidP="0036163B">
            <w:pPr>
              <w:rPr>
                <w:sz w:val="22"/>
                <w:szCs w:val="22"/>
              </w:rPr>
            </w:pPr>
          </w:p>
        </w:tc>
      </w:tr>
      <w:tr w:rsidR="00C7745E" w:rsidTr="009929F9">
        <w:trPr>
          <w:tblHeader/>
        </w:trPr>
        <w:tc>
          <w:tcPr>
            <w:tcW w:w="1735" w:type="dxa"/>
            <w:shd w:val="clear" w:color="auto" w:fill="DBE5F1" w:themeFill="accent1" w:themeFillTint="33"/>
            <w:vAlign w:val="center"/>
          </w:tcPr>
          <w:p w:rsidR="00C7745E" w:rsidRPr="00691B67" w:rsidRDefault="00C7745E" w:rsidP="0036163B">
            <w:pPr>
              <w:jc w:val="center"/>
              <w:rPr>
                <w:b/>
              </w:rPr>
            </w:pPr>
            <w:r w:rsidRPr="00691B67">
              <w:rPr>
                <w:b/>
              </w:rPr>
              <w:lastRenderedPageBreak/>
              <w:t>County</w:t>
            </w:r>
          </w:p>
        </w:tc>
        <w:tc>
          <w:tcPr>
            <w:tcW w:w="4140" w:type="dxa"/>
            <w:shd w:val="clear" w:color="auto" w:fill="DBE5F1" w:themeFill="accent1" w:themeFillTint="33"/>
            <w:vAlign w:val="center"/>
          </w:tcPr>
          <w:p w:rsidR="00C7745E" w:rsidRDefault="00C7745E" w:rsidP="0036163B">
            <w:pPr>
              <w:jc w:val="center"/>
              <w:rPr>
                <w:b/>
              </w:rPr>
            </w:pPr>
            <w:r w:rsidRPr="00691B67">
              <w:rPr>
                <w:b/>
              </w:rPr>
              <w:t xml:space="preserve">Large Groups </w:t>
            </w:r>
            <w:r>
              <w:rPr>
                <w:b/>
              </w:rPr>
              <w:t>(10 or more)</w:t>
            </w:r>
          </w:p>
          <w:p w:rsidR="00C7745E" w:rsidRPr="00691B67" w:rsidRDefault="00C7745E" w:rsidP="0036163B">
            <w:pPr>
              <w:jc w:val="center"/>
              <w:rPr>
                <w:b/>
              </w:rPr>
            </w:pPr>
            <w:r w:rsidRPr="00691B67">
              <w:rPr>
                <w:b/>
              </w:rPr>
              <w:t xml:space="preserve">100% </w:t>
            </w:r>
            <w:r>
              <w:rPr>
                <w:b/>
              </w:rPr>
              <w:t>TMA Membership</w:t>
            </w:r>
          </w:p>
        </w:tc>
        <w:tc>
          <w:tcPr>
            <w:tcW w:w="3870" w:type="dxa"/>
            <w:shd w:val="clear" w:color="auto" w:fill="DBE5F1" w:themeFill="accent1" w:themeFillTint="33"/>
            <w:vAlign w:val="center"/>
          </w:tcPr>
          <w:p w:rsidR="00C7745E" w:rsidRPr="00691B67" w:rsidRDefault="00C7745E" w:rsidP="0036163B">
            <w:pPr>
              <w:jc w:val="center"/>
              <w:rPr>
                <w:b/>
              </w:rPr>
            </w:pPr>
            <w:r w:rsidRPr="00691B67">
              <w:rPr>
                <w:b/>
              </w:rPr>
              <w:t>HIE</w:t>
            </w:r>
          </w:p>
        </w:tc>
        <w:tc>
          <w:tcPr>
            <w:tcW w:w="4401" w:type="dxa"/>
            <w:shd w:val="clear" w:color="auto" w:fill="DBE5F1" w:themeFill="accent1" w:themeFillTint="33"/>
            <w:vAlign w:val="center"/>
          </w:tcPr>
          <w:p w:rsidR="00C7745E" w:rsidRPr="00691B67" w:rsidRDefault="00C7745E" w:rsidP="0036163B">
            <w:pPr>
              <w:jc w:val="center"/>
              <w:rPr>
                <w:b/>
              </w:rPr>
            </w:pPr>
            <w:r w:rsidRPr="00691B67">
              <w:rPr>
                <w:b/>
              </w:rPr>
              <w:t>ACOs</w:t>
            </w:r>
          </w:p>
        </w:tc>
      </w:tr>
      <w:tr w:rsidR="00C7745E" w:rsidTr="009929F9">
        <w:trPr>
          <w:tblHeader/>
        </w:trPr>
        <w:tc>
          <w:tcPr>
            <w:tcW w:w="14146" w:type="dxa"/>
            <w:gridSpan w:val="4"/>
            <w:shd w:val="clear" w:color="auto" w:fill="1F497D" w:themeFill="text2"/>
          </w:tcPr>
          <w:p w:rsidR="00C7745E" w:rsidRPr="00253271" w:rsidRDefault="00C7745E" w:rsidP="00691B67">
            <w:pPr>
              <w:tabs>
                <w:tab w:val="left" w:pos="270"/>
              </w:tabs>
              <w:rPr>
                <w:b/>
                <w:sz w:val="28"/>
                <w:szCs w:val="28"/>
              </w:rPr>
            </w:pPr>
            <w:r w:rsidRPr="00253271">
              <w:rPr>
                <w:b/>
                <w:color w:val="FFFFFF" w:themeColor="background1"/>
                <w:sz w:val="28"/>
                <w:szCs w:val="28"/>
              </w:rPr>
              <w:t>Greater Houston</w:t>
            </w:r>
            <w:r>
              <w:rPr>
                <w:b/>
                <w:color w:val="FFFFFF" w:themeColor="background1"/>
                <w:sz w:val="28"/>
                <w:szCs w:val="28"/>
              </w:rPr>
              <w:t xml:space="preserve">  </w:t>
            </w:r>
            <w:hyperlink r:id="rId11" w:history="1">
              <w:r w:rsidRPr="00E33F4D">
                <w:rPr>
                  <w:rStyle w:val="Hyperlink"/>
                  <w:b/>
                  <w:bCs/>
                  <w:color w:val="FFFFFF" w:themeColor="background1"/>
                  <w:sz w:val="20"/>
                  <w:szCs w:val="20"/>
                </w:rPr>
                <w:t>(health care overview)</w:t>
              </w:r>
            </w:hyperlink>
          </w:p>
        </w:tc>
      </w:tr>
      <w:tr w:rsidR="00C7745E" w:rsidTr="008F0FC1">
        <w:trPr>
          <w:tblHeader/>
        </w:trPr>
        <w:tc>
          <w:tcPr>
            <w:tcW w:w="1735" w:type="dxa"/>
            <w:tcBorders>
              <w:bottom w:val="single" w:sz="4" w:space="0" w:color="auto"/>
            </w:tcBorders>
          </w:tcPr>
          <w:p w:rsidR="00C7745E" w:rsidRPr="00C7745E" w:rsidRDefault="00C7745E" w:rsidP="00813B83">
            <w:pPr>
              <w:rPr>
                <w:sz w:val="22"/>
                <w:szCs w:val="22"/>
              </w:rPr>
            </w:pPr>
            <w:r w:rsidRPr="00C7745E">
              <w:rPr>
                <w:sz w:val="22"/>
                <w:szCs w:val="22"/>
              </w:rPr>
              <w:t>Harris</w:t>
            </w:r>
          </w:p>
        </w:tc>
        <w:tc>
          <w:tcPr>
            <w:tcW w:w="4140" w:type="dxa"/>
            <w:tcBorders>
              <w:bottom w:val="single" w:sz="4" w:space="0" w:color="auto"/>
            </w:tcBorders>
          </w:tcPr>
          <w:p w:rsidR="00C7745E" w:rsidRPr="008F0FC1" w:rsidRDefault="00C7745E" w:rsidP="00A952FE">
            <w:pPr>
              <w:rPr>
                <w:sz w:val="22"/>
                <w:szCs w:val="22"/>
              </w:rPr>
            </w:pPr>
            <w:r w:rsidRPr="008F0FC1">
              <w:rPr>
                <w:sz w:val="22"/>
                <w:szCs w:val="22"/>
              </w:rPr>
              <w:t>1960 Family Practice, P.A.</w:t>
            </w:r>
          </w:p>
          <w:p w:rsidR="00C7745E" w:rsidRPr="008F0FC1" w:rsidRDefault="00C7745E" w:rsidP="00A952FE">
            <w:pPr>
              <w:rPr>
                <w:sz w:val="22"/>
                <w:szCs w:val="22"/>
              </w:rPr>
            </w:pPr>
            <w:r w:rsidRPr="008F0FC1">
              <w:rPr>
                <w:sz w:val="22"/>
                <w:szCs w:val="22"/>
              </w:rPr>
              <w:t>Allergy &amp; Asthma Associates</w:t>
            </w:r>
          </w:p>
          <w:p w:rsidR="00C7745E" w:rsidRPr="008F0FC1" w:rsidRDefault="00C7745E" w:rsidP="00A952FE">
            <w:pPr>
              <w:rPr>
                <w:sz w:val="22"/>
                <w:szCs w:val="22"/>
              </w:rPr>
            </w:pPr>
            <w:r w:rsidRPr="008F0FC1">
              <w:rPr>
                <w:sz w:val="22"/>
                <w:szCs w:val="22"/>
              </w:rPr>
              <w:t>Baylor COM - Pediatric Pulmonary Disease</w:t>
            </w:r>
          </w:p>
          <w:p w:rsidR="00C7745E" w:rsidRPr="008F0FC1" w:rsidRDefault="00C7745E" w:rsidP="00A952FE">
            <w:pPr>
              <w:rPr>
                <w:sz w:val="22"/>
                <w:szCs w:val="22"/>
              </w:rPr>
            </w:pPr>
            <w:r w:rsidRPr="008F0FC1">
              <w:rPr>
                <w:sz w:val="22"/>
                <w:szCs w:val="22"/>
              </w:rPr>
              <w:t>Bone &amp; Joint Clinic Of Houston</w:t>
            </w:r>
          </w:p>
          <w:p w:rsidR="00C7745E" w:rsidRPr="008F0FC1" w:rsidRDefault="00C7745E" w:rsidP="00A952FE">
            <w:pPr>
              <w:rPr>
                <w:sz w:val="22"/>
                <w:szCs w:val="22"/>
              </w:rPr>
            </w:pPr>
            <w:r w:rsidRPr="008F0FC1">
              <w:rPr>
                <w:sz w:val="22"/>
                <w:szCs w:val="22"/>
              </w:rPr>
              <w:t>Brown &amp; Associates Medical Laboratories</w:t>
            </w:r>
          </w:p>
          <w:p w:rsidR="00C7745E" w:rsidRPr="008F0FC1" w:rsidRDefault="00C7745E" w:rsidP="00A952FE">
            <w:pPr>
              <w:rPr>
                <w:sz w:val="22"/>
                <w:szCs w:val="22"/>
              </w:rPr>
            </w:pPr>
            <w:r w:rsidRPr="008F0FC1">
              <w:rPr>
                <w:sz w:val="22"/>
                <w:szCs w:val="22"/>
              </w:rPr>
              <w:t>Brown Hand Center</w:t>
            </w:r>
          </w:p>
          <w:p w:rsidR="00C7745E" w:rsidRPr="008F0FC1" w:rsidRDefault="00C7745E" w:rsidP="00A952FE">
            <w:pPr>
              <w:rPr>
                <w:sz w:val="22"/>
                <w:szCs w:val="22"/>
              </w:rPr>
            </w:pPr>
            <w:r w:rsidRPr="008F0FC1">
              <w:rPr>
                <w:sz w:val="22"/>
                <w:szCs w:val="22"/>
              </w:rPr>
              <w:t>Cardiovascular Association, PLLC</w:t>
            </w:r>
          </w:p>
          <w:p w:rsidR="00C7745E" w:rsidRPr="008F0FC1" w:rsidRDefault="00C7745E" w:rsidP="00A952FE">
            <w:pPr>
              <w:rPr>
                <w:sz w:val="22"/>
                <w:szCs w:val="22"/>
              </w:rPr>
            </w:pPr>
            <w:r w:rsidRPr="008F0FC1">
              <w:rPr>
                <w:sz w:val="22"/>
                <w:szCs w:val="22"/>
              </w:rPr>
              <w:t>Care For Women</w:t>
            </w:r>
          </w:p>
          <w:p w:rsidR="00C7745E" w:rsidRPr="008F0FC1" w:rsidRDefault="00C7745E" w:rsidP="00A952FE">
            <w:pPr>
              <w:rPr>
                <w:sz w:val="22"/>
                <w:szCs w:val="22"/>
              </w:rPr>
            </w:pPr>
            <w:r w:rsidRPr="008F0FC1">
              <w:rPr>
                <w:sz w:val="22"/>
                <w:szCs w:val="22"/>
              </w:rPr>
              <w:t>Colon and Rectal Clinic</w:t>
            </w:r>
          </w:p>
          <w:p w:rsidR="00C7745E" w:rsidRPr="008F0FC1" w:rsidRDefault="00C7745E" w:rsidP="00A952FE">
            <w:pPr>
              <w:rPr>
                <w:sz w:val="22"/>
                <w:szCs w:val="22"/>
              </w:rPr>
            </w:pPr>
            <w:r w:rsidRPr="008F0FC1">
              <w:rPr>
                <w:sz w:val="22"/>
                <w:szCs w:val="22"/>
              </w:rPr>
              <w:t>Diagnostic Clinic of Houston</w:t>
            </w:r>
          </w:p>
          <w:p w:rsidR="00C7745E" w:rsidRPr="008F0FC1" w:rsidRDefault="00C7745E" w:rsidP="00A952FE">
            <w:pPr>
              <w:rPr>
                <w:sz w:val="22"/>
                <w:szCs w:val="22"/>
              </w:rPr>
            </w:pPr>
            <w:r w:rsidRPr="008F0FC1">
              <w:rPr>
                <w:sz w:val="22"/>
                <w:szCs w:val="22"/>
              </w:rPr>
              <w:t>Gastroenterology Consultants, PA</w:t>
            </w:r>
          </w:p>
          <w:p w:rsidR="00C7745E" w:rsidRPr="008F0FC1" w:rsidRDefault="00C7745E" w:rsidP="00A952FE">
            <w:pPr>
              <w:rPr>
                <w:sz w:val="22"/>
                <w:szCs w:val="22"/>
              </w:rPr>
            </w:pPr>
            <w:r w:rsidRPr="008F0FC1">
              <w:rPr>
                <w:sz w:val="22"/>
                <w:szCs w:val="22"/>
              </w:rPr>
              <w:t>Greater Houston Anesthesiology</w:t>
            </w:r>
          </w:p>
          <w:p w:rsidR="00C7745E" w:rsidRPr="008F0FC1" w:rsidRDefault="00C7745E" w:rsidP="00A952FE">
            <w:pPr>
              <w:rPr>
                <w:sz w:val="22"/>
                <w:szCs w:val="22"/>
              </w:rPr>
            </w:pPr>
            <w:r w:rsidRPr="008F0FC1">
              <w:rPr>
                <w:sz w:val="22"/>
                <w:szCs w:val="22"/>
              </w:rPr>
              <w:t>Greater Houston Radiology Associates</w:t>
            </w:r>
          </w:p>
          <w:p w:rsidR="00C7745E" w:rsidRPr="008F0FC1" w:rsidRDefault="00C7745E" w:rsidP="00A952FE">
            <w:pPr>
              <w:rPr>
                <w:sz w:val="22"/>
                <w:szCs w:val="22"/>
              </w:rPr>
            </w:pPr>
            <w:r w:rsidRPr="008F0FC1">
              <w:rPr>
                <w:sz w:val="22"/>
                <w:szCs w:val="22"/>
              </w:rPr>
              <w:t>Hall-Garcia Cardiology Associates</w:t>
            </w:r>
          </w:p>
          <w:p w:rsidR="00C7745E" w:rsidRPr="008F0FC1" w:rsidRDefault="00C7745E" w:rsidP="00A952FE">
            <w:pPr>
              <w:rPr>
                <w:sz w:val="22"/>
                <w:szCs w:val="22"/>
              </w:rPr>
            </w:pPr>
            <w:r w:rsidRPr="008F0FC1">
              <w:rPr>
                <w:sz w:val="22"/>
                <w:szCs w:val="22"/>
              </w:rPr>
              <w:t>Harris Hospital Dis - El Franco Lee Clinic</w:t>
            </w:r>
          </w:p>
          <w:p w:rsidR="00C7745E" w:rsidRPr="008F0FC1" w:rsidRDefault="00C7745E" w:rsidP="000629D8">
            <w:pPr>
              <w:rPr>
                <w:sz w:val="22"/>
                <w:szCs w:val="22"/>
              </w:rPr>
            </w:pPr>
            <w:r w:rsidRPr="008F0FC1">
              <w:rPr>
                <w:sz w:val="22"/>
                <w:szCs w:val="22"/>
              </w:rPr>
              <w:t>Houston Breast Imaging, PA</w:t>
            </w:r>
          </w:p>
          <w:p w:rsidR="00C7745E" w:rsidRPr="008F0FC1" w:rsidRDefault="00C7745E" w:rsidP="000629D8">
            <w:pPr>
              <w:rPr>
                <w:sz w:val="22"/>
                <w:szCs w:val="22"/>
              </w:rPr>
            </w:pPr>
            <w:r w:rsidRPr="008F0FC1">
              <w:rPr>
                <w:sz w:val="22"/>
                <w:szCs w:val="22"/>
              </w:rPr>
              <w:t>Houston Cardiovascular Associates</w:t>
            </w:r>
          </w:p>
          <w:p w:rsidR="00C7745E" w:rsidRPr="008F0FC1" w:rsidRDefault="00C7745E" w:rsidP="000629D8">
            <w:pPr>
              <w:rPr>
                <w:sz w:val="22"/>
                <w:szCs w:val="22"/>
              </w:rPr>
            </w:pPr>
            <w:r w:rsidRPr="008F0FC1">
              <w:rPr>
                <w:sz w:val="22"/>
                <w:szCs w:val="22"/>
              </w:rPr>
              <w:t>Houston Ear, Nose &amp; Throat Clinic</w:t>
            </w:r>
          </w:p>
          <w:p w:rsidR="00C7745E" w:rsidRPr="008F0FC1" w:rsidRDefault="00C7745E" w:rsidP="000629D8">
            <w:pPr>
              <w:rPr>
                <w:sz w:val="22"/>
                <w:szCs w:val="22"/>
              </w:rPr>
            </w:pPr>
            <w:r w:rsidRPr="008F0FC1">
              <w:rPr>
                <w:sz w:val="22"/>
                <w:szCs w:val="22"/>
              </w:rPr>
              <w:t>Houston Eye Associates</w:t>
            </w:r>
          </w:p>
          <w:p w:rsidR="00C7745E" w:rsidRPr="008F0FC1" w:rsidRDefault="00C7745E" w:rsidP="000629D8">
            <w:pPr>
              <w:rPr>
                <w:sz w:val="22"/>
                <w:szCs w:val="22"/>
              </w:rPr>
            </w:pPr>
            <w:r w:rsidRPr="008F0FC1">
              <w:rPr>
                <w:sz w:val="22"/>
                <w:szCs w:val="22"/>
              </w:rPr>
              <w:t>Houston Metro Urology</w:t>
            </w:r>
          </w:p>
          <w:p w:rsidR="00C7745E" w:rsidRPr="008F0FC1" w:rsidRDefault="00C7745E" w:rsidP="000629D8">
            <w:pPr>
              <w:rPr>
                <w:sz w:val="22"/>
                <w:szCs w:val="22"/>
              </w:rPr>
            </w:pPr>
            <w:r w:rsidRPr="008F0FC1">
              <w:rPr>
                <w:sz w:val="22"/>
                <w:szCs w:val="22"/>
              </w:rPr>
              <w:t>Houston Northwest Emergency Specialists</w:t>
            </w:r>
          </w:p>
          <w:p w:rsidR="00C7745E" w:rsidRPr="008F0FC1" w:rsidRDefault="00C7745E" w:rsidP="000629D8">
            <w:pPr>
              <w:rPr>
                <w:sz w:val="22"/>
                <w:szCs w:val="22"/>
              </w:rPr>
            </w:pPr>
            <w:r w:rsidRPr="008F0FC1">
              <w:rPr>
                <w:sz w:val="22"/>
                <w:szCs w:val="22"/>
              </w:rPr>
              <w:t>Houston Northwest Radiology Association</w:t>
            </w:r>
          </w:p>
          <w:p w:rsidR="00C7745E" w:rsidRPr="008F0FC1" w:rsidRDefault="00C7745E" w:rsidP="000629D8">
            <w:pPr>
              <w:rPr>
                <w:sz w:val="22"/>
                <w:szCs w:val="22"/>
              </w:rPr>
            </w:pPr>
            <w:r w:rsidRPr="008F0FC1">
              <w:rPr>
                <w:sz w:val="22"/>
                <w:szCs w:val="22"/>
              </w:rPr>
              <w:t>Houston Radiology Associated</w:t>
            </w:r>
          </w:p>
          <w:p w:rsidR="00C7745E" w:rsidRPr="008F0FC1" w:rsidRDefault="00C7745E" w:rsidP="000629D8">
            <w:pPr>
              <w:rPr>
                <w:sz w:val="22"/>
                <w:szCs w:val="22"/>
              </w:rPr>
            </w:pPr>
            <w:r w:rsidRPr="008F0FC1">
              <w:rPr>
                <w:sz w:val="22"/>
                <w:szCs w:val="22"/>
              </w:rPr>
              <w:t>Houston Women's Care Associates</w:t>
            </w:r>
          </w:p>
          <w:p w:rsidR="00C7745E" w:rsidRPr="008F0FC1" w:rsidRDefault="00C7745E" w:rsidP="000629D8">
            <w:pPr>
              <w:rPr>
                <w:sz w:val="22"/>
                <w:szCs w:val="22"/>
              </w:rPr>
            </w:pPr>
            <w:r w:rsidRPr="008F0FC1">
              <w:rPr>
                <w:sz w:val="22"/>
                <w:szCs w:val="22"/>
              </w:rPr>
              <w:t>Kelsey-Seybold Clinic</w:t>
            </w:r>
          </w:p>
          <w:p w:rsidR="00C7745E" w:rsidRPr="008F0FC1" w:rsidRDefault="00C7745E" w:rsidP="000629D8">
            <w:pPr>
              <w:rPr>
                <w:sz w:val="22"/>
                <w:szCs w:val="22"/>
              </w:rPr>
            </w:pPr>
            <w:r w:rsidRPr="008F0FC1">
              <w:rPr>
                <w:sz w:val="22"/>
                <w:szCs w:val="22"/>
              </w:rPr>
              <w:t>Kidney Associates</w:t>
            </w:r>
          </w:p>
          <w:p w:rsidR="00C7745E" w:rsidRPr="008F0FC1" w:rsidRDefault="00C7745E" w:rsidP="000629D8">
            <w:pPr>
              <w:rPr>
                <w:sz w:val="22"/>
                <w:szCs w:val="22"/>
              </w:rPr>
            </w:pPr>
            <w:r w:rsidRPr="008F0FC1">
              <w:rPr>
                <w:sz w:val="22"/>
                <w:szCs w:val="22"/>
              </w:rPr>
              <w:t>KSF Orthopaedic Center, PA</w:t>
            </w:r>
          </w:p>
          <w:p w:rsidR="00C7745E" w:rsidRPr="008F0FC1" w:rsidRDefault="00C7745E" w:rsidP="000629D8">
            <w:pPr>
              <w:rPr>
                <w:sz w:val="22"/>
                <w:szCs w:val="22"/>
              </w:rPr>
            </w:pPr>
            <w:r w:rsidRPr="008F0FC1">
              <w:rPr>
                <w:sz w:val="22"/>
                <w:szCs w:val="22"/>
              </w:rPr>
              <w:t>Medical Center Neonatal Associates</w:t>
            </w:r>
          </w:p>
          <w:p w:rsidR="00C7745E" w:rsidRPr="008F0FC1" w:rsidRDefault="00C7745E" w:rsidP="000629D8">
            <w:pPr>
              <w:rPr>
                <w:sz w:val="22"/>
                <w:szCs w:val="22"/>
              </w:rPr>
            </w:pPr>
            <w:r w:rsidRPr="008F0FC1">
              <w:rPr>
                <w:sz w:val="22"/>
                <w:szCs w:val="22"/>
              </w:rPr>
              <w:t>Memorial Clinical Associates</w:t>
            </w:r>
          </w:p>
          <w:p w:rsidR="00C7745E" w:rsidRPr="008F0FC1" w:rsidRDefault="00C7745E" w:rsidP="000629D8">
            <w:pPr>
              <w:rPr>
                <w:sz w:val="22"/>
                <w:szCs w:val="22"/>
              </w:rPr>
            </w:pPr>
            <w:r w:rsidRPr="008F0FC1">
              <w:rPr>
                <w:sz w:val="22"/>
                <w:szCs w:val="22"/>
              </w:rPr>
              <w:t>Methodist DeBakey Cardiology Associates</w:t>
            </w:r>
          </w:p>
          <w:p w:rsidR="00C7745E" w:rsidRPr="008F0FC1" w:rsidRDefault="00C7745E" w:rsidP="000629D8">
            <w:pPr>
              <w:rPr>
                <w:sz w:val="22"/>
                <w:szCs w:val="22"/>
              </w:rPr>
            </w:pPr>
            <w:r w:rsidRPr="008F0FC1">
              <w:rPr>
                <w:sz w:val="22"/>
                <w:szCs w:val="22"/>
              </w:rPr>
              <w:t>MLD Pathology</w:t>
            </w:r>
          </w:p>
          <w:p w:rsidR="00C7745E" w:rsidRPr="008F0FC1" w:rsidRDefault="00C7745E" w:rsidP="000629D8">
            <w:pPr>
              <w:rPr>
                <w:sz w:val="22"/>
                <w:szCs w:val="22"/>
              </w:rPr>
            </w:pPr>
            <w:r w:rsidRPr="008F0FC1">
              <w:rPr>
                <w:sz w:val="22"/>
                <w:szCs w:val="22"/>
              </w:rPr>
              <w:t>Nephrology Dialysis/Transplantation</w:t>
            </w:r>
          </w:p>
          <w:p w:rsidR="00C7745E" w:rsidRPr="008F0FC1" w:rsidRDefault="00C7745E" w:rsidP="009929F9">
            <w:pPr>
              <w:rPr>
                <w:sz w:val="22"/>
                <w:szCs w:val="22"/>
              </w:rPr>
            </w:pPr>
            <w:r w:rsidRPr="008F0FC1">
              <w:rPr>
                <w:sz w:val="22"/>
                <w:szCs w:val="22"/>
              </w:rPr>
              <w:t>Neptune Emergency Services, P.A.</w:t>
            </w:r>
          </w:p>
          <w:p w:rsidR="00C7745E" w:rsidRDefault="00C7745E" w:rsidP="009929F9">
            <w:pPr>
              <w:rPr>
                <w:sz w:val="22"/>
                <w:szCs w:val="22"/>
              </w:rPr>
            </w:pPr>
            <w:r w:rsidRPr="008F0FC1">
              <w:rPr>
                <w:sz w:val="22"/>
                <w:szCs w:val="22"/>
              </w:rPr>
              <w:t>North Houston Anesthesiologists</w:t>
            </w:r>
          </w:p>
          <w:p w:rsidR="00C7745E" w:rsidRPr="002D2579" w:rsidRDefault="00C7745E" w:rsidP="009929F9">
            <w:pPr>
              <w:rPr>
                <w:sz w:val="22"/>
                <w:szCs w:val="22"/>
              </w:rPr>
            </w:pPr>
            <w:r w:rsidRPr="008F0FC1">
              <w:rPr>
                <w:sz w:val="22"/>
                <w:szCs w:val="22"/>
              </w:rPr>
              <w:t>Obstetrical &amp; Gynecological Associates</w:t>
            </w:r>
          </w:p>
        </w:tc>
        <w:tc>
          <w:tcPr>
            <w:tcW w:w="3870" w:type="dxa"/>
            <w:tcBorders>
              <w:bottom w:val="single" w:sz="4" w:space="0" w:color="auto"/>
            </w:tcBorders>
          </w:tcPr>
          <w:p w:rsidR="00C7745E" w:rsidRPr="008F0FC1" w:rsidRDefault="00C7745E" w:rsidP="00B978E3">
            <w:pPr>
              <w:rPr>
                <w:sz w:val="22"/>
                <w:szCs w:val="22"/>
              </w:rPr>
            </w:pPr>
            <w:r w:rsidRPr="008F0FC1">
              <w:rPr>
                <w:b/>
                <w:sz w:val="22"/>
                <w:szCs w:val="22"/>
              </w:rPr>
              <w:t>Greater Houston Healthconnect</w:t>
            </w:r>
            <w:r w:rsidRPr="008F0FC1">
              <w:rPr>
                <w:sz w:val="22"/>
                <w:szCs w:val="22"/>
              </w:rPr>
              <w:t xml:space="preserve"> (Federated)</w:t>
            </w:r>
          </w:p>
          <w:p w:rsidR="00C7745E" w:rsidRPr="008F0FC1" w:rsidRDefault="00C7745E" w:rsidP="00813B83">
            <w:pPr>
              <w:rPr>
                <w:sz w:val="22"/>
                <w:szCs w:val="22"/>
              </w:rPr>
            </w:pPr>
            <w:r w:rsidRPr="008F0FC1">
              <w:rPr>
                <w:sz w:val="22"/>
                <w:szCs w:val="22"/>
              </w:rPr>
              <w:t>GHH is now contracting with hospitals and physicians and beginning several pilot projects.  Renaissance IPA, which participates in a Medicare Advantage Plan, will pay HIE fees for all of its physicians.</w:t>
            </w:r>
          </w:p>
          <w:p w:rsidR="00C7745E" w:rsidRPr="008F0FC1" w:rsidRDefault="00C7745E" w:rsidP="00813B83">
            <w:pPr>
              <w:rPr>
                <w:sz w:val="22"/>
                <w:szCs w:val="22"/>
              </w:rPr>
            </w:pPr>
          </w:p>
          <w:p w:rsidR="00C7745E" w:rsidRPr="008F0FC1" w:rsidRDefault="00C7745E" w:rsidP="00813B83">
            <w:pPr>
              <w:rPr>
                <w:sz w:val="22"/>
                <w:szCs w:val="22"/>
              </w:rPr>
            </w:pPr>
          </w:p>
          <w:p w:rsidR="00C7745E" w:rsidRPr="008F0FC1" w:rsidRDefault="00C7745E" w:rsidP="00813B83">
            <w:pPr>
              <w:rPr>
                <w:b/>
                <w:sz w:val="22"/>
                <w:szCs w:val="22"/>
              </w:rPr>
            </w:pPr>
            <w:proofErr w:type="spellStart"/>
            <w:r w:rsidRPr="008F0FC1">
              <w:rPr>
                <w:b/>
                <w:sz w:val="22"/>
                <w:szCs w:val="22"/>
              </w:rPr>
              <w:t>iHealth</w:t>
            </w:r>
            <w:proofErr w:type="spellEnd"/>
            <w:r w:rsidRPr="008F0FC1">
              <w:rPr>
                <w:b/>
                <w:sz w:val="22"/>
                <w:szCs w:val="22"/>
              </w:rPr>
              <w:t xml:space="preserve"> Trust </w:t>
            </w:r>
            <w:r w:rsidRPr="008F0FC1">
              <w:rPr>
                <w:sz w:val="22"/>
                <w:szCs w:val="22"/>
              </w:rPr>
              <w:t>(Hybrid)</w:t>
            </w:r>
          </w:p>
          <w:p w:rsidR="00C7745E" w:rsidRPr="008F0FC1" w:rsidRDefault="00C7745E" w:rsidP="00813B83">
            <w:pPr>
              <w:rPr>
                <w:sz w:val="22"/>
                <w:szCs w:val="22"/>
              </w:rPr>
            </w:pPr>
            <w:r w:rsidRPr="008F0FC1">
              <w:rPr>
                <w:sz w:val="22"/>
                <w:szCs w:val="22"/>
              </w:rPr>
              <w:t>501c3 Houston community owned and directed)</w:t>
            </w:r>
          </w:p>
          <w:p w:rsidR="00C7745E" w:rsidRDefault="00C7745E" w:rsidP="00813B83">
            <w:pPr>
              <w:rPr>
                <w:sz w:val="22"/>
                <w:szCs w:val="22"/>
              </w:rPr>
            </w:pPr>
          </w:p>
          <w:p w:rsidR="00C7745E" w:rsidRDefault="00C7745E" w:rsidP="00813B83">
            <w:pPr>
              <w:rPr>
                <w:sz w:val="22"/>
                <w:szCs w:val="22"/>
              </w:rPr>
            </w:pPr>
          </w:p>
          <w:p w:rsidR="00C7745E" w:rsidRPr="008F0FC1" w:rsidRDefault="00C7745E" w:rsidP="00813B83">
            <w:pPr>
              <w:rPr>
                <w:b/>
                <w:sz w:val="22"/>
                <w:szCs w:val="22"/>
              </w:rPr>
            </w:pPr>
            <w:r w:rsidRPr="008F0FC1">
              <w:rPr>
                <w:b/>
                <w:sz w:val="22"/>
                <w:szCs w:val="22"/>
              </w:rPr>
              <w:t xml:space="preserve">Large Groups </w:t>
            </w:r>
            <w:proofErr w:type="spellStart"/>
            <w:r w:rsidRPr="008F0FC1">
              <w:rPr>
                <w:b/>
                <w:sz w:val="22"/>
                <w:szCs w:val="22"/>
              </w:rPr>
              <w:t>Cont</w:t>
            </w:r>
            <w:proofErr w:type="spellEnd"/>
            <w:r w:rsidRPr="008F0FC1">
              <w:rPr>
                <w:b/>
                <w:sz w:val="22"/>
                <w:szCs w:val="22"/>
              </w:rPr>
              <w:t>…</w:t>
            </w:r>
          </w:p>
          <w:p w:rsidR="00C7745E" w:rsidRDefault="00C7745E" w:rsidP="009929F9">
            <w:pPr>
              <w:rPr>
                <w:sz w:val="22"/>
                <w:szCs w:val="22"/>
              </w:rPr>
            </w:pPr>
          </w:p>
          <w:p w:rsidR="00C7745E" w:rsidRPr="008F0FC1" w:rsidRDefault="00C7745E" w:rsidP="009929F9">
            <w:pPr>
              <w:rPr>
                <w:sz w:val="22"/>
                <w:szCs w:val="22"/>
              </w:rPr>
            </w:pPr>
            <w:r w:rsidRPr="008F0FC1">
              <w:rPr>
                <w:sz w:val="22"/>
                <w:szCs w:val="22"/>
              </w:rPr>
              <w:t>Oncology Consultants</w:t>
            </w:r>
          </w:p>
          <w:p w:rsidR="00C7745E" w:rsidRPr="008F0FC1" w:rsidRDefault="00C7745E" w:rsidP="009929F9">
            <w:pPr>
              <w:rPr>
                <w:sz w:val="22"/>
                <w:szCs w:val="22"/>
              </w:rPr>
            </w:pPr>
            <w:r w:rsidRPr="008F0FC1">
              <w:rPr>
                <w:sz w:val="22"/>
                <w:szCs w:val="22"/>
              </w:rPr>
              <w:t>Renal Specialists of Houston, PA</w:t>
            </w:r>
          </w:p>
          <w:p w:rsidR="00C7745E" w:rsidRPr="008F0FC1" w:rsidRDefault="00C7745E" w:rsidP="009929F9">
            <w:pPr>
              <w:rPr>
                <w:sz w:val="22"/>
                <w:szCs w:val="22"/>
              </w:rPr>
            </w:pPr>
            <w:r w:rsidRPr="008F0FC1">
              <w:rPr>
                <w:sz w:val="22"/>
                <w:szCs w:val="22"/>
              </w:rPr>
              <w:t>Retina Consultants of Houston</w:t>
            </w:r>
          </w:p>
          <w:p w:rsidR="00C7745E" w:rsidRPr="008F0FC1" w:rsidRDefault="00C7745E" w:rsidP="009929F9">
            <w:pPr>
              <w:rPr>
                <w:sz w:val="22"/>
                <w:szCs w:val="22"/>
              </w:rPr>
            </w:pPr>
            <w:r w:rsidRPr="008F0FC1">
              <w:rPr>
                <w:sz w:val="22"/>
                <w:szCs w:val="22"/>
              </w:rPr>
              <w:t>Singleton Associates, PA</w:t>
            </w:r>
          </w:p>
          <w:p w:rsidR="00C7745E" w:rsidRPr="008F0FC1" w:rsidRDefault="00C7745E" w:rsidP="009929F9">
            <w:pPr>
              <w:rPr>
                <w:sz w:val="22"/>
                <w:szCs w:val="22"/>
              </w:rPr>
            </w:pPr>
            <w:r w:rsidRPr="008F0FC1">
              <w:rPr>
                <w:sz w:val="22"/>
                <w:szCs w:val="22"/>
              </w:rPr>
              <w:t xml:space="preserve">Southwest Asthma &amp; Allergy </w:t>
            </w:r>
          </w:p>
          <w:p w:rsidR="00C7745E" w:rsidRPr="008F0FC1" w:rsidRDefault="00C7745E" w:rsidP="009929F9">
            <w:pPr>
              <w:rPr>
                <w:sz w:val="22"/>
                <w:szCs w:val="22"/>
              </w:rPr>
            </w:pPr>
            <w:r w:rsidRPr="008F0FC1">
              <w:rPr>
                <w:sz w:val="22"/>
                <w:szCs w:val="22"/>
              </w:rPr>
              <w:t>Southwest OB/GYN Associates, LLP</w:t>
            </w:r>
          </w:p>
          <w:p w:rsidR="00C7745E" w:rsidRPr="008F0FC1" w:rsidRDefault="00C7745E" w:rsidP="009929F9">
            <w:pPr>
              <w:rPr>
                <w:sz w:val="22"/>
                <w:szCs w:val="22"/>
              </w:rPr>
            </w:pPr>
            <w:r w:rsidRPr="008F0FC1">
              <w:rPr>
                <w:sz w:val="22"/>
                <w:szCs w:val="22"/>
              </w:rPr>
              <w:t>Southwest Orthopedic Group, LLP</w:t>
            </w:r>
          </w:p>
          <w:p w:rsidR="00C7745E" w:rsidRPr="008F0FC1" w:rsidRDefault="00C7745E" w:rsidP="009929F9">
            <w:pPr>
              <w:rPr>
                <w:sz w:val="22"/>
                <w:szCs w:val="22"/>
              </w:rPr>
            </w:pPr>
            <w:r w:rsidRPr="008F0FC1">
              <w:rPr>
                <w:sz w:val="22"/>
                <w:szCs w:val="22"/>
              </w:rPr>
              <w:t>Southwest Surgical Associates</w:t>
            </w:r>
          </w:p>
          <w:p w:rsidR="00C7745E" w:rsidRPr="008F0FC1" w:rsidRDefault="00C7745E" w:rsidP="009929F9">
            <w:pPr>
              <w:rPr>
                <w:sz w:val="22"/>
                <w:szCs w:val="22"/>
              </w:rPr>
            </w:pPr>
            <w:r w:rsidRPr="008F0FC1">
              <w:rPr>
                <w:sz w:val="22"/>
                <w:szCs w:val="22"/>
              </w:rPr>
              <w:t>Surgical Associates of Texas</w:t>
            </w:r>
          </w:p>
          <w:p w:rsidR="00C7745E" w:rsidRPr="008F0FC1" w:rsidRDefault="00C7745E" w:rsidP="009929F9">
            <w:pPr>
              <w:rPr>
                <w:sz w:val="22"/>
                <w:szCs w:val="22"/>
              </w:rPr>
            </w:pPr>
            <w:r w:rsidRPr="008F0FC1">
              <w:rPr>
                <w:sz w:val="22"/>
                <w:szCs w:val="22"/>
              </w:rPr>
              <w:t>Synergy Radiology Associates</w:t>
            </w:r>
          </w:p>
          <w:p w:rsidR="00C7745E" w:rsidRPr="008F0FC1" w:rsidRDefault="00C7745E" w:rsidP="009929F9">
            <w:pPr>
              <w:rPr>
                <w:sz w:val="22"/>
                <w:szCs w:val="22"/>
              </w:rPr>
            </w:pPr>
            <w:r w:rsidRPr="008F0FC1">
              <w:rPr>
                <w:sz w:val="22"/>
                <w:szCs w:val="22"/>
              </w:rPr>
              <w:t>Texas ENT Specialists, PA</w:t>
            </w:r>
          </w:p>
          <w:p w:rsidR="00C7745E" w:rsidRPr="008F0FC1" w:rsidRDefault="00C7745E" w:rsidP="009929F9">
            <w:pPr>
              <w:rPr>
                <w:sz w:val="22"/>
                <w:szCs w:val="22"/>
              </w:rPr>
            </w:pPr>
            <w:r w:rsidRPr="008F0FC1">
              <w:rPr>
                <w:sz w:val="22"/>
                <w:szCs w:val="22"/>
              </w:rPr>
              <w:t>Texas Eye Institute</w:t>
            </w:r>
          </w:p>
          <w:p w:rsidR="00C7745E" w:rsidRPr="008F0FC1" w:rsidRDefault="00C7745E" w:rsidP="009929F9">
            <w:pPr>
              <w:rPr>
                <w:sz w:val="22"/>
                <w:szCs w:val="22"/>
              </w:rPr>
            </w:pPr>
            <w:r w:rsidRPr="008F0FC1">
              <w:rPr>
                <w:sz w:val="22"/>
                <w:szCs w:val="22"/>
              </w:rPr>
              <w:t>Texas Gulf Coast Medical Group</w:t>
            </w:r>
          </w:p>
          <w:p w:rsidR="00C7745E" w:rsidRPr="008F0FC1" w:rsidRDefault="00C7745E" w:rsidP="009929F9">
            <w:pPr>
              <w:rPr>
                <w:sz w:val="22"/>
                <w:szCs w:val="22"/>
              </w:rPr>
            </w:pPr>
            <w:r w:rsidRPr="008F0FC1">
              <w:rPr>
                <w:sz w:val="22"/>
                <w:szCs w:val="22"/>
              </w:rPr>
              <w:t>Texas Surgical Associates</w:t>
            </w:r>
          </w:p>
          <w:p w:rsidR="00C7745E" w:rsidRPr="008F0FC1" w:rsidRDefault="00C7745E" w:rsidP="009929F9">
            <w:pPr>
              <w:rPr>
                <w:sz w:val="22"/>
                <w:szCs w:val="22"/>
              </w:rPr>
            </w:pPr>
            <w:r w:rsidRPr="008F0FC1">
              <w:rPr>
                <w:sz w:val="22"/>
                <w:szCs w:val="22"/>
              </w:rPr>
              <w:t xml:space="preserve">Top Care </w:t>
            </w:r>
            <w:proofErr w:type="spellStart"/>
            <w:r w:rsidRPr="008F0FC1">
              <w:rPr>
                <w:sz w:val="22"/>
                <w:szCs w:val="22"/>
              </w:rPr>
              <w:t>dba</w:t>
            </w:r>
            <w:proofErr w:type="spellEnd"/>
            <w:r w:rsidRPr="008F0FC1">
              <w:rPr>
                <w:sz w:val="22"/>
                <w:szCs w:val="22"/>
              </w:rPr>
              <w:t xml:space="preserve"> Clinical </w:t>
            </w:r>
            <w:proofErr w:type="spellStart"/>
            <w:r w:rsidRPr="008F0FC1">
              <w:rPr>
                <w:sz w:val="22"/>
                <w:szCs w:val="22"/>
              </w:rPr>
              <w:t>Mi</w:t>
            </w:r>
            <w:proofErr w:type="spellEnd"/>
            <w:r w:rsidRPr="008F0FC1">
              <w:rPr>
                <w:sz w:val="22"/>
                <w:szCs w:val="22"/>
              </w:rPr>
              <w:t xml:space="preserve"> Doctor </w:t>
            </w:r>
          </w:p>
          <w:p w:rsidR="00C7745E" w:rsidRPr="008F0FC1" w:rsidRDefault="00C7745E" w:rsidP="009929F9">
            <w:pPr>
              <w:rPr>
                <w:sz w:val="22"/>
                <w:szCs w:val="22"/>
              </w:rPr>
            </w:pPr>
            <w:r w:rsidRPr="008F0FC1">
              <w:rPr>
                <w:sz w:val="22"/>
                <w:szCs w:val="22"/>
              </w:rPr>
              <w:t xml:space="preserve">UT Houston Department of OPH </w:t>
            </w:r>
          </w:p>
          <w:p w:rsidR="00C7745E" w:rsidRPr="008F0FC1" w:rsidRDefault="00C7745E" w:rsidP="009929F9">
            <w:pPr>
              <w:rPr>
                <w:sz w:val="22"/>
                <w:szCs w:val="22"/>
              </w:rPr>
            </w:pPr>
            <w:r w:rsidRPr="008F0FC1">
              <w:rPr>
                <w:sz w:val="22"/>
                <w:szCs w:val="22"/>
              </w:rPr>
              <w:t>Village Family Practice</w:t>
            </w:r>
          </w:p>
          <w:p w:rsidR="00C7745E" w:rsidRPr="009929F9" w:rsidRDefault="00C7745E" w:rsidP="00813B83">
            <w:pPr>
              <w:rPr>
                <w:sz w:val="20"/>
                <w:szCs w:val="20"/>
              </w:rPr>
            </w:pPr>
            <w:r w:rsidRPr="008F0FC1">
              <w:rPr>
                <w:sz w:val="22"/>
                <w:szCs w:val="22"/>
              </w:rPr>
              <w:t>Woodlands-North Houston Heart Center</w:t>
            </w:r>
          </w:p>
        </w:tc>
        <w:tc>
          <w:tcPr>
            <w:tcW w:w="4401" w:type="dxa"/>
            <w:tcBorders>
              <w:bottom w:val="single" w:sz="4" w:space="0" w:color="auto"/>
            </w:tcBorders>
          </w:tcPr>
          <w:p w:rsidR="00C7745E" w:rsidRPr="008F0FC1" w:rsidRDefault="00C7745E" w:rsidP="00691B67">
            <w:pPr>
              <w:tabs>
                <w:tab w:val="left" w:pos="270"/>
              </w:tabs>
              <w:rPr>
                <w:sz w:val="22"/>
                <w:szCs w:val="22"/>
              </w:rPr>
            </w:pPr>
            <w:r w:rsidRPr="008F0FC1">
              <w:rPr>
                <w:b/>
                <w:sz w:val="22"/>
                <w:szCs w:val="22"/>
              </w:rPr>
              <w:t xml:space="preserve">Accountable Care Coalition of Texas, Inc. </w:t>
            </w:r>
            <w:r w:rsidRPr="008F0FC1">
              <w:rPr>
                <w:sz w:val="22"/>
                <w:szCs w:val="22"/>
              </w:rPr>
              <w:t xml:space="preserve">(Apr 2012) formed by Universal American Insurance Company in partnership with community physicians treating Medicare Advantage patients. Expected to serve nearly 70,000 beneficiaries in Houston and Beaumont area. Miguel Franco, MD is medical director. </w:t>
            </w:r>
            <w:r w:rsidRPr="008F0FC1">
              <w:rPr>
                <w:b/>
                <w:color w:val="1F497D" w:themeColor="text2"/>
                <w:sz w:val="22"/>
                <w:szCs w:val="22"/>
              </w:rPr>
              <w:t>Medicare Shared Savings</w:t>
            </w:r>
            <w:r w:rsidRPr="008F0FC1">
              <w:rPr>
                <w:sz w:val="22"/>
                <w:szCs w:val="22"/>
              </w:rPr>
              <w:t>.</w:t>
            </w:r>
          </w:p>
          <w:p w:rsidR="00C7745E" w:rsidRPr="008F0FC1" w:rsidRDefault="00C7745E" w:rsidP="00691B67">
            <w:pPr>
              <w:tabs>
                <w:tab w:val="left" w:pos="270"/>
              </w:tabs>
              <w:rPr>
                <w:sz w:val="22"/>
                <w:szCs w:val="22"/>
              </w:rPr>
            </w:pPr>
          </w:p>
          <w:p w:rsidR="00C7745E" w:rsidRPr="008F0FC1" w:rsidRDefault="00C7745E" w:rsidP="00691B67">
            <w:pPr>
              <w:tabs>
                <w:tab w:val="left" w:pos="270"/>
              </w:tabs>
              <w:rPr>
                <w:sz w:val="22"/>
                <w:szCs w:val="22"/>
              </w:rPr>
            </w:pPr>
            <w:r w:rsidRPr="008F0FC1">
              <w:rPr>
                <w:b/>
                <w:sz w:val="22"/>
                <w:szCs w:val="22"/>
              </w:rPr>
              <w:t>Kelsey-Seybold</w:t>
            </w:r>
            <w:r w:rsidRPr="008F0FC1">
              <w:rPr>
                <w:sz w:val="22"/>
                <w:szCs w:val="22"/>
              </w:rPr>
              <w:t xml:space="preserve"> became first physician group accredited by NCQA as an ACO. Doing well via Medicare Advantage and will not become a Medicare ACO. They have their own health plan and serve as a sub-network to the City of Houston self-insured health plan.</w:t>
            </w:r>
          </w:p>
          <w:p w:rsidR="00C7745E" w:rsidRPr="008F0FC1" w:rsidRDefault="00C7745E" w:rsidP="00691B67">
            <w:pPr>
              <w:pStyle w:val="Default"/>
              <w:widowControl w:val="0"/>
              <w:spacing w:after="120"/>
              <w:rPr>
                <w:sz w:val="22"/>
                <w:szCs w:val="22"/>
              </w:rPr>
            </w:pPr>
            <w:r w:rsidRPr="008F0FC1">
              <w:rPr>
                <w:b/>
                <w:bCs/>
                <w:color w:val="C00000"/>
                <w:sz w:val="22"/>
                <w:szCs w:val="22"/>
              </w:rPr>
              <w:br/>
            </w:r>
            <w:r w:rsidRPr="008F0FC1">
              <w:rPr>
                <w:b/>
                <w:bCs/>
                <w:color w:val="auto"/>
                <w:sz w:val="22"/>
                <w:szCs w:val="22"/>
              </w:rPr>
              <w:t xml:space="preserve">Memorial Hermann Accountable Care Organization </w:t>
            </w:r>
            <w:r w:rsidRPr="008F0FC1">
              <w:rPr>
                <w:bCs/>
                <w:color w:val="auto"/>
                <w:sz w:val="22"/>
                <w:szCs w:val="22"/>
              </w:rPr>
              <w:t>(July 2012</w:t>
            </w:r>
            <w:r w:rsidRPr="008F0FC1">
              <w:rPr>
                <w:b/>
                <w:bCs/>
                <w:color w:val="auto"/>
                <w:sz w:val="22"/>
                <w:szCs w:val="22"/>
              </w:rPr>
              <w:t xml:space="preserve">) </w:t>
            </w:r>
            <w:r w:rsidRPr="008F0FC1">
              <w:rPr>
                <w:sz w:val="22"/>
                <w:szCs w:val="22"/>
              </w:rPr>
              <w:t xml:space="preserve">is comprised of networks of individual ACO practices and partnerships between hospitals and ACO professionals, with 332 physicians. Memorial Hermann M.D. (MHMD) IPA has formed a clinically integrated network of 2,500 physicians, including 650 UT Physicians.  </w:t>
            </w:r>
            <w:r w:rsidRPr="008F0FC1">
              <w:rPr>
                <w:b/>
                <w:color w:val="1F497D" w:themeColor="text2"/>
                <w:sz w:val="22"/>
                <w:szCs w:val="22"/>
              </w:rPr>
              <w:t>Medicare Shared Savings</w:t>
            </w:r>
            <w:r w:rsidRPr="008F0FC1">
              <w:rPr>
                <w:sz w:val="22"/>
                <w:szCs w:val="22"/>
              </w:rPr>
              <w:t>.</w:t>
            </w:r>
          </w:p>
          <w:p w:rsidR="00C7745E" w:rsidRPr="008F0FC1" w:rsidRDefault="00C7745E" w:rsidP="00691B67">
            <w:pPr>
              <w:pStyle w:val="Default"/>
              <w:widowControl w:val="0"/>
              <w:spacing w:after="120"/>
              <w:rPr>
                <w:sz w:val="22"/>
                <w:szCs w:val="22"/>
              </w:rPr>
            </w:pPr>
            <w:r w:rsidRPr="008F0FC1">
              <w:rPr>
                <w:b/>
                <w:bCs/>
                <w:color w:val="auto"/>
                <w:sz w:val="22"/>
                <w:szCs w:val="22"/>
              </w:rPr>
              <w:t>Physicians ACO, LLC</w:t>
            </w:r>
            <w:r w:rsidRPr="008F0FC1">
              <w:rPr>
                <w:b/>
                <w:bCs/>
                <w:sz w:val="22"/>
                <w:szCs w:val="22"/>
              </w:rPr>
              <w:t xml:space="preserve"> </w:t>
            </w:r>
            <w:r w:rsidRPr="008F0FC1">
              <w:rPr>
                <w:bCs/>
                <w:sz w:val="22"/>
                <w:szCs w:val="22"/>
              </w:rPr>
              <w:t>(July 2012)</w:t>
            </w:r>
            <w:r w:rsidRPr="008F0FC1">
              <w:rPr>
                <w:b/>
                <w:bCs/>
                <w:sz w:val="22"/>
                <w:szCs w:val="22"/>
              </w:rPr>
              <w:t xml:space="preserve"> </w:t>
            </w:r>
            <w:r w:rsidRPr="008F0FC1">
              <w:rPr>
                <w:sz w:val="22"/>
                <w:szCs w:val="22"/>
              </w:rPr>
              <w:t xml:space="preserve">is comprised of networks of individual ACO practices, with 75 physicians. </w:t>
            </w:r>
            <w:r w:rsidRPr="008F0FC1">
              <w:rPr>
                <w:sz w:val="22"/>
                <w:szCs w:val="22"/>
              </w:rPr>
              <w:br/>
            </w:r>
            <w:r w:rsidRPr="008F0FC1">
              <w:rPr>
                <w:b/>
                <w:color w:val="1F497D" w:themeColor="text2"/>
                <w:sz w:val="22"/>
                <w:szCs w:val="22"/>
              </w:rPr>
              <w:t>Medicare Shared Savings</w:t>
            </w:r>
            <w:r w:rsidRPr="008F0FC1">
              <w:rPr>
                <w:sz w:val="22"/>
                <w:szCs w:val="22"/>
              </w:rPr>
              <w:t xml:space="preserve">. </w:t>
            </w:r>
            <w:r w:rsidRPr="008F0FC1">
              <w:rPr>
                <w:b/>
                <w:color w:val="C00000"/>
                <w:sz w:val="22"/>
                <w:szCs w:val="22"/>
              </w:rPr>
              <w:t>(Advanced Payment Initiative)</w:t>
            </w:r>
          </w:p>
          <w:p w:rsidR="00C7745E" w:rsidRPr="009929F9" w:rsidRDefault="00C7745E" w:rsidP="00691B67">
            <w:pPr>
              <w:tabs>
                <w:tab w:val="left" w:pos="270"/>
              </w:tabs>
              <w:rPr>
                <w:sz w:val="20"/>
                <w:szCs w:val="20"/>
              </w:rPr>
            </w:pPr>
          </w:p>
          <w:p w:rsidR="00C7745E" w:rsidRPr="009929F9" w:rsidRDefault="00C7745E" w:rsidP="00813B83">
            <w:pPr>
              <w:rPr>
                <w:sz w:val="20"/>
                <w:szCs w:val="20"/>
              </w:rPr>
            </w:pPr>
          </w:p>
        </w:tc>
      </w:tr>
      <w:tr w:rsidR="00C7745E" w:rsidTr="008F0FC1">
        <w:trPr>
          <w:tblHeader/>
        </w:trPr>
        <w:tc>
          <w:tcPr>
            <w:tcW w:w="1735" w:type="dxa"/>
            <w:shd w:val="clear" w:color="auto" w:fill="DBE5F1" w:themeFill="accent1" w:themeFillTint="33"/>
            <w:vAlign w:val="center"/>
          </w:tcPr>
          <w:p w:rsidR="00C7745E" w:rsidRPr="00691B67" w:rsidRDefault="00C7745E" w:rsidP="0036163B">
            <w:pPr>
              <w:jc w:val="center"/>
              <w:rPr>
                <w:b/>
              </w:rPr>
            </w:pPr>
            <w:r w:rsidRPr="00691B67">
              <w:rPr>
                <w:b/>
              </w:rPr>
              <w:lastRenderedPageBreak/>
              <w:t>County</w:t>
            </w:r>
          </w:p>
        </w:tc>
        <w:tc>
          <w:tcPr>
            <w:tcW w:w="4140" w:type="dxa"/>
            <w:shd w:val="clear" w:color="auto" w:fill="DBE5F1" w:themeFill="accent1" w:themeFillTint="33"/>
            <w:vAlign w:val="center"/>
          </w:tcPr>
          <w:p w:rsidR="00C7745E" w:rsidRDefault="00C7745E" w:rsidP="0036163B">
            <w:pPr>
              <w:jc w:val="center"/>
              <w:rPr>
                <w:b/>
              </w:rPr>
            </w:pPr>
            <w:r w:rsidRPr="00691B67">
              <w:rPr>
                <w:b/>
              </w:rPr>
              <w:t xml:space="preserve">Large Groups </w:t>
            </w:r>
            <w:r>
              <w:rPr>
                <w:b/>
              </w:rPr>
              <w:t>(10 or more)</w:t>
            </w:r>
          </w:p>
          <w:p w:rsidR="00C7745E" w:rsidRPr="00691B67" w:rsidRDefault="00C7745E" w:rsidP="0036163B">
            <w:pPr>
              <w:jc w:val="center"/>
              <w:rPr>
                <w:b/>
              </w:rPr>
            </w:pPr>
            <w:r w:rsidRPr="00691B67">
              <w:rPr>
                <w:b/>
              </w:rPr>
              <w:t xml:space="preserve">100% </w:t>
            </w:r>
            <w:r>
              <w:rPr>
                <w:b/>
              </w:rPr>
              <w:t>TMA Membership</w:t>
            </w:r>
          </w:p>
        </w:tc>
        <w:tc>
          <w:tcPr>
            <w:tcW w:w="3870" w:type="dxa"/>
            <w:shd w:val="clear" w:color="auto" w:fill="DBE5F1" w:themeFill="accent1" w:themeFillTint="33"/>
            <w:vAlign w:val="center"/>
          </w:tcPr>
          <w:p w:rsidR="00C7745E" w:rsidRPr="00691B67" w:rsidRDefault="00C7745E" w:rsidP="0036163B">
            <w:pPr>
              <w:jc w:val="center"/>
              <w:rPr>
                <w:b/>
              </w:rPr>
            </w:pPr>
            <w:r w:rsidRPr="00691B67">
              <w:rPr>
                <w:b/>
              </w:rPr>
              <w:t>HIE</w:t>
            </w:r>
          </w:p>
        </w:tc>
        <w:tc>
          <w:tcPr>
            <w:tcW w:w="4401" w:type="dxa"/>
            <w:shd w:val="clear" w:color="auto" w:fill="DBE5F1" w:themeFill="accent1" w:themeFillTint="33"/>
            <w:vAlign w:val="center"/>
          </w:tcPr>
          <w:p w:rsidR="00C7745E" w:rsidRPr="00691B67" w:rsidRDefault="00C7745E" w:rsidP="0036163B">
            <w:pPr>
              <w:jc w:val="center"/>
              <w:rPr>
                <w:b/>
              </w:rPr>
            </w:pPr>
            <w:r w:rsidRPr="00691B67">
              <w:rPr>
                <w:b/>
              </w:rPr>
              <w:t>ACOs</w:t>
            </w:r>
          </w:p>
        </w:tc>
      </w:tr>
      <w:tr w:rsidR="00C7745E" w:rsidTr="009929F9">
        <w:trPr>
          <w:tblHeader/>
        </w:trPr>
        <w:tc>
          <w:tcPr>
            <w:tcW w:w="1735" w:type="dxa"/>
          </w:tcPr>
          <w:p w:rsidR="00C7745E" w:rsidRPr="000629D8" w:rsidRDefault="00C7745E" w:rsidP="00813B83">
            <w:pPr>
              <w:rPr>
                <w:sz w:val="22"/>
                <w:szCs w:val="22"/>
              </w:rPr>
            </w:pPr>
            <w:r w:rsidRPr="000629D8">
              <w:rPr>
                <w:sz w:val="22"/>
                <w:szCs w:val="22"/>
              </w:rPr>
              <w:t>Jefferson</w:t>
            </w:r>
          </w:p>
        </w:tc>
        <w:tc>
          <w:tcPr>
            <w:tcW w:w="4140" w:type="dxa"/>
          </w:tcPr>
          <w:p w:rsidR="00C7745E" w:rsidRPr="000629D8" w:rsidRDefault="00C7745E" w:rsidP="000629D8">
            <w:pPr>
              <w:rPr>
                <w:sz w:val="22"/>
                <w:szCs w:val="22"/>
              </w:rPr>
            </w:pPr>
            <w:r w:rsidRPr="000629D8">
              <w:rPr>
                <w:sz w:val="22"/>
                <w:szCs w:val="22"/>
              </w:rPr>
              <w:t>Anesthesia Associates</w:t>
            </w:r>
          </w:p>
          <w:p w:rsidR="00C7745E" w:rsidRPr="000629D8" w:rsidRDefault="00C7745E" w:rsidP="000629D8">
            <w:pPr>
              <w:rPr>
                <w:sz w:val="22"/>
                <w:szCs w:val="22"/>
              </w:rPr>
            </w:pPr>
            <w:r w:rsidRPr="000629D8">
              <w:rPr>
                <w:sz w:val="22"/>
                <w:szCs w:val="22"/>
              </w:rPr>
              <w:t xml:space="preserve">Beaumont Bone &amp; Joint Institute  </w:t>
            </w:r>
          </w:p>
          <w:p w:rsidR="00C7745E" w:rsidRPr="000629D8" w:rsidRDefault="00C7745E" w:rsidP="00813B83">
            <w:pPr>
              <w:rPr>
                <w:sz w:val="22"/>
                <w:szCs w:val="22"/>
              </w:rPr>
            </w:pPr>
          </w:p>
        </w:tc>
        <w:tc>
          <w:tcPr>
            <w:tcW w:w="3870" w:type="dxa"/>
          </w:tcPr>
          <w:p w:rsidR="00C7745E" w:rsidRDefault="00C7745E" w:rsidP="00813B83">
            <w:pPr>
              <w:rPr>
                <w:b/>
                <w:sz w:val="22"/>
                <w:szCs w:val="22"/>
              </w:rPr>
            </w:pPr>
            <w:r w:rsidRPr="008F0FC1">
              <w:rPr>
                <w:b/>
                <w:sz w:val="22"/>
                <w:szCs w:val="22"/>
              </w:rPr>
              <w:t>Greater Houston Healthconnect</w:t>
            </w:r>
          </w:p>
          <w:p w:rsidR="00C7745E" w:rsidRPr="008F0FC1" w:rsidRDefault="00C7745E" w:rsidP="00813B83">
            <w:pPr>
              <w:rPr>
                <w:sz w:val="22"/>
                <w:szCs w:val="22"/>
              </w:rPr>
            </w:pPr>
            <w:r w:rsidRPr="008F0FC1">
              <w:rPr>
                <w:sz w:val="22"/>
                <w:szCs w:val="22"/>
              </w:rPr>
              <w:t>See Houston</w:t>
            </w:r>
          </w:p>
          <w:p w:rsidR="00C7745E" w:rsidRDefault="00C7745E" w:rsidP="00813B83">
            <w:pPr>
              <w:rPr>
                <w:b/>
                <w:sz w:val="22"/>
                <w:szCs w:val="22"/>
              </w:rPr>
            </w:pPr>
          </w:p>
          <w:p w:rsidR="00C7745E" w:rsidRDefault="00C7745E" w:rsidP="00813B83">
            <w:pPr>
              <w:rPr>
                <w:sz w:val="22"/>
                <w:szCs w:val="22"/>
              </w:rPr>
            </w:pPr>
            <w:proofErr w:type="spellStart"/>
            <w:r w:rsidRPr="008F0FC1">
              <w:rPr>
                <w:b/>
                <w:sz w:val="22"/>
                <w:szCs w:val="22"/>
              </w:rPr>
              <w:t>iHealth</w:t>
            </w:r>
            <w:proofErr w:type="spellEnd"/>
            <w:r w:rsidRPr="008F0FC1">
              <w:rPr>
                <w:b/>
                <w:sz w:val="22"/>
                <w:szCs w:val="22"/>
              </w:rPr>
              <w:t xml:space="preserve"> Trust</w:t>
            </w:r>
          </w:p>
          <w:p w:rsidR="00C7745E" w:rsidRPr="000629D8" w:rsidRDefault="00C7745E" w:rsidP="00813B83">
            <w:pPr>
              <w:rPr>
                <w:sz w:val="22"/>
                <w:szCs w:val="22"/>
              </w:rPr>
            </w:pPr>
            <w:r w:rsidRPr="000629D8">
              <w:rPr>
                <w:sz w:val="22"/>
                <w:szCs w:val="22"/>
              </w:rPr>
              <w:t>See Houston</w:t>
            </w:r>
          </w:p>
        </w:tc>
        <w:tc>
          <w:tcPr>
            <w:tcW w:w="4401" w:type="dxa"/>
          </w:tcPr>
          <w:p w:rsidR="00C7745E" w:rsidRPr="000629D8" w:rsidRDefault="00C7745E" w:rsidP="00691B67">
            <w:pPr>
              <w:rPr>
                <w:color w:val="000000"/>
                <w:sz w:val="22"/>
                <w:szCs w:val="22"/>
              </w:rPr>
            </w:pPr>
            <w:r w:rsidRPr="000629D8">
              <w:rPr>
                <w:b/>
                <w:sz w:val="22"/>
                <w:szCs w:val="22"/>
              </w:rPr>
              <w:t>CHRISTUS Southeast Texas</w:t>
            </w:r>
            <w:r w:rsidRPr="000629D8">
              <w:rPr>
                <w:color w:val="C00000"/>
                <w:sz w:val="22"/>
                <w:szCs w:val="22"/>
              </w:rPr>
              <w:t xml:space="preserve"> </w:t>
            </w:r>
            <w:r w:rsidRPr="000629D8">
              <w:rPr>
                <w:color w:val="000000"/>
                <w:sz w:val="22"/>
                <w:szCs w:val="22"/>
              </w:rPr>
              <w:t>continues to pursue physician alignment opportunities that lay the foundation for ACO development in the future if the local market conditions support it.  No formal ACO activity currently.</w:t>
            </w:r>
          </w:p>
          <w:p w:rsidR="00C7745E" w:rsidRPr="000629D8" w:rsidRDefault="00C7745E" w:rsidP="00813B83">
            <w:pPr>
              <w:rPr>
                <w:sz w:val="22"/>
                <w:szCs w:val="22"/>
              </w:rPr>
            </w:pPr>
          </w:p>
        </w:tc>
      </w:tr>
      <w:tr w:rsidR="00C7745E" w:rsidTr="009929F9">
        <w:trPr>
          <w:tblHeader/>
        </w:trPr>
        <w:tc>
          <w:tcPr>
            <w:tcW w:w="1735" w:type="dxa"/>
          </w:tcPr>
          <w:p w:rsidR="00C7745E" w:rsidRPr="000629D8" w:rsidRDefault="00C7745E" w:rsidP="00813B83">
            <w:pPr>
              <w:rPr>
                <w:sz w:val="22"/>
                <w:szCs w:val="22"/>
              </w:rPr>
            </w:pPr>
            <w:r w:rsidRPr="000629D8">
              <w:rPr>
                <w:sz w:val="22"/>
                <w:szCs w:val="22"/>
              </w:rPr>
              <w:t>Montgomery</w:t>
            </w:r>
          </w:p>
        </w:tc>
        <w:tc>
          <w:tcPr>
            <w:tcW w:w="4140" w:type="dxa"/>
          </w:tcPr>
          <w:p w:rsidR="00C7745E" w:rsidRPr="000629D8" w:rsidRDefault="00C7745E" w:rsidP="00813B83">
            <w:pPr>
              <w:rPr>
                <w:sz w:val="22"/>
                <w:szCs w:val="22"/>
              </w:rPr>
            </w:pPr>
          </w:p>
        </w:tc>
        <w:tc>
          <w:tcPr>
            <w:tcW w:w="3870" w:type="dxa"/>
          </w:tcPr>
          <w:p w:rsidR="00C7745E" w:rsidRPr="008F0FC1" w:rsidRDefault="00C7745E" w:rsidP="00813B83">
            <w:pPr>
              <w:rPr>
                <w:b/>
                <w:sz w:val="22"/>
                <w:szCs w:val="22"/>
              </w:rPr>
            </w:pPr>
            <w:r w:rsidRPr="008F0FC1">
              <w:rPr>
                <w:b/>
                <w:sz w:val="22"/>
                <w:szCs w:val="22"/>
              </w:rPr>
              <w:t>Montgomery County HIE</w:t>
            </w:r>
            <w:r>
              <w:rPr>
                <w:b/>
                <w:sz w:val="22"/>
                <w:szCs w:val="22"/>
              </w:rPr>
              <w:t xml:space="preserve"> </w:t>
            </w:r>
            <w:r w:rsidRPr="008F0FC1">
              <w:rPr>
                <w:sz w:val="22"/>
                <w:szCs w:val="22"/>
              </w:rPr>
              <w:t>(Hybrid)</w:t>
            </w:r>
          </w:p>
          <w:p w:rsidR="00C7745E" w:rsidRDefault="00C7745E" w:rsidP="008F0FC1">
            <w:pPr>
              <w:rPr>
                <w:sz w:val="22"/>
                <w:szCs w:val="22"/>
              </w:rPr>
            </w:pPr>
            <w:proofErr w:type="spellStart"/>
            <w:r w:rsidRPr="008F0FC1">
              <w:rPr>
                <w:b/>
                <w:sz w:val="22"/>
                <w:szCs w:val="22"/>
              </w:rPr>
              <w:t>iHealth</w:t>
            </w:r>
            <w:proofErr w:type="spellEnd"/>
            <w:r w:rsidRPr="008F0FC1">
              <w:rPr>
                <w:b/>
                <w:sz w:val="22"/>
                <w:szCs w:val="22"/>
              </w:rPr>
              <w:t xml:space="preserve"> Trust</w:t>
            </w:r>
          </w:p>
          <w:p w:rsidR="00C7745E" w:rsidRPr="000629D8" w:rsidRDefault="00C7745E" w:rsidP="008F0FC1">
            <w:pPr>
              <w:rPr>
                <w:sz w:val="22"/>
                <w:szCs w:val="22"/>
              </w:rPr>
            </w:pPr>
            <w:r w:rsidRPr="000629D8">
              <w:rPr>
                <w:sz w:val="22"/>
                <w:szCs w:val="22"/>
              </w:rPr>
              <w:t>See Houston</w:t>
            </w:r>
          </w:p>
        </w:tc>
        <w:tc>
          <w:tcPr>
            <w:tcW w:w="4401" w:type="dxa"/>
          </w:tcPr>
          <w:p w:rsidR="00C7745E" w:rsidRPr="000629D8" w:rsidRDefault="00C7745E" w:rsidP="00813B83">
            <w:pPr>
              <w:rPr>
                <w:sz w:val="22"/>
                <w:szCs w:val="22"/>
              </w:rPr>
            </w:pPr>
          </w:p>
        </w:tc>
      </w:tr>
      <w:tr w:rsidR="00C7745E" w:rsidTr="009929F9">
        <w:trPr>
          <w:tblHeader/>
        </w:trPr>
        <w:tc>
          <w:tcPr>
            <w:tcW w:w="14146" w:type="dxa"/>
            <w:gridSpan w:val="4"/>
            <w:shd w:val="clear" w:color="auto" w:fill="1F497D" w:themeFill="text2"/>
            <w:vAlign w:val="center"/>
          </w:tcPr>
          <w:p w:rsidR="00C7745E" w:rsidRPr="00253271" w:rsidRDefault="00C7745E" w:rsidP="00E33F4D">
            <w:pPr>
              <w:pStyle w:val="Default"/>
              <w:widowControl w:val="0"/>
              <w:spacing w:after="120"/>
              <w:rPr>
                <w:b/>
                <w:bCs/>
                <w:color w:val="auto"/>
                <w:sz w:val="28"/>
                <w:szCs w:val="28"/>
              </w:rPr>
            </w:pPr>
            <w:r w:rsidRPr="00253271">
              <w:rPr>
                <w:b/>
                <w:bCs/>
                <w:color w:val="FFFFFF" w:themeColor="background1"/>
                <w:sz w:val="28"/>
                <w:szCs w:val="28"/>
              </w:rPr>
              <w:t>South Texas</w:t>
            </w:r>
            <w:r w:rsidRPr="00FD7C57">
              <w:rPr>
                <w:b/>
                <w:bCs/>
                <w:color w:val="FFFFFF" w:themeColor="background1"/>
                <w:sz w:val="28"/>
                <w:szCs w:val="28"/>
              </w:rPr>
              <w:t xml:space="preserve"> </w:t>
            </w:r>
            <w:r>
              <w:rPr>
                <w:b/>
                <w:bCs/>
                <w:color w:val="FFFFFF" w:themeColor="background1"/>
                <w:sz w:val="28"/>
                <w:szCs w:val="28"/>
              </w:rPr>
              <w:t xml:space="preserve">  </w:t>
            </w:r>
            <w:hyperlink r:id="rId12" w:history="1">
              <w:r w:rsidRPr="00FD7C57">
                <w:rPr>
                  <w:rStyle w:val="Hyperlink"/>
                  <w:b/>
                  <w:bCs/>
                  <w:color w:val="FFFFFF" w:themeColor="background1"/>
                  <w:sz w:val="20"/>
                  <w:szCs w:val="20"/>
                </w:rPr>
                <w:t>(</w:t>
              </w:r>
              <w:r>
                <w:rPr>
                  <w:rStyle w:val="Hyperlink"/>
                  <w:b/>
                  <w:bCs/>
                  <w:color w:val="FFFFFF" w:themeColor="background1"/>
                  <w:sz w:val="20"/>
                  <w:szCs w:val="20"/>
                </w:rPr>
                <w:t xml:space="preserve">Alamo region </w:t>
              </w:r>
              <w:r w:rsidRPr="00FD7C57">
                <w:rPr>
                  <w:rStyle w:val="Hyperlink"/>
                  <w:b/>
                  <w:bCs/>
                  <w:color w:val="FFFFFF" w:themeColor="background1"/>
                  <w:sz w:val="20"/>
                  <w:szCs w:val="20"/>
                </w:rPr>
                <w:t>health</w:t>
              </w:r>
              <w:r>
                <w:rPr>
                  <w:rStyle w:val="Hyperlink"/>
                  <w:b/>
                  <w:bCs/>
                  <w:color w:val="FFFFFF" w:themeColor="background1"/>
                  <w:sz w:val="20"/>
                  <w:szCs w:val="20"/>
                </w:rPr>
                <w:t xml:space="preserve"> </w:t>
              </w:r>
              <w:r w:rsidRPr="00FD7C57">
                <w:rPr>
                  <w:rStyle w:val="Hyperlink"/>
                  <w:b/>
                  <w:bCs/>
                  <w:color w:val="FFFFFF" w:themeColor="background1"/>
                  <w:sz w:val="20"/>
                  <w:szCs w:val="20"/>
                </w:rPr>
                <w:t>care overview)</w:t>
              </w:r>
            </w:hyperlink>
            <w:r>
              <w:rPr>
                <w:b/>
                <w:bCs/>
                <w:color w:val="FFFFFF" w:themeColor="background1"/>
                <w:sz w:val="20"/>
                <w:szCs w:val="20"/>
              </w:rPr>
              <w:t xml:space="preserve">      </w:t>
            </w:r>
            <w:hyperlink r:id="rId13" w:history="1">
              <w:r w:rsidRPr="00FD7C57">
                <w:rPr>
                  <w:rStyle w:val="Hyperlink"/>
                  <w:b/>
                  <w:bCs/>
                  <w:color w:val="FFFFFF" w:themeColor="background1"/>
                  <w:sz w:val="20"/>
                  <w:szCs w:val="20"/>
                </w:rPr>
                <w:t>(</w:t>
              </w:r>
              <w:r>
                <w:rPr>
                  <w:rStyle w:val="Hyperlink"/>
                  <w:b/>
                  <w:bCs/>
                  <w:color w:val="FFFFFF" w:themeColor="background1"/>
                  <w:sz w:val="20"/>
                  <w:szCs w:val="20"/>
                </w:rPr>
                <w:t xml:space="preserve">Rio Grande valley </w:t>
              </w:r>
              <w:r w:rsidRPr="00FD7C57">
                <w:rPr>
                  <w:rStyle w:val="Hyperlink"/>
                  <w:b/>
                  <w:bCs/>
                  <w:color w:val="FFFFFF" w:themeColor="background1"/>
                  <w:sz w:val="20"/>
                  <w:szCs w:val="20"/>
                </w:rPr>
                <w:t>health</w:t>
              </w:r>
              <w:r>
                <w:rPr>
                  <w:rStyle w:val="Hyperlink"/>
                  <w:b/>
                  <w:bCs/>
                  <w:color w:val="FFFFFF" w:themeColor="background1"/>
                  <w:sz w:val="20"/>
                  <w:szCs w:val="20"/>
                </w:rPr>
                <w:t xml:space="preserve"> </w:t>
              </w:r>
              <w:r w:rsidRPr="00FD7C57">
                <w:rPr>
                  <w:rStyle w:val="Hyperlink"/>
                  <w:b/>
                  <w:bCs/>
                  <w:color w:val="FFFFFF" w:themeColor="background1"/>
                  <w:sz w:val="20"/>
                  <w:szCs w:val="20"/>
                </w:rPr>
                <w:t>care overview)</w:t>
              </w:r>
            </w:hyperlink>
            <w:r>
              <w:rPr>
                <w:b/>
                <w:bCs/>
                <w:color w:val="FFFFFF" w:themeColor="background1"/>
                <w:sz w:val="20"/>
                <w:szCs w:val="20"/>
              </w:rPr>
              <w:t xml:space="preserve">  </w:t>
            </w:r>
          </w:p>
        </w:tc>
      </w:tr>
      <w:tr w:rsidR="00C7745E" w:rsidTr="008F0FC1">
        <w:trPr>
          <w:tblHeader/>
        </w:trPr>
        <w:tc>
          <w:tcPr>
            <w:tcW w:w="1735" w:type="dxa"/>
            <w:tcBorders>
              <w:bottom w:val="single" w:sz="4" w:space="0" w:color="auto"/>
            </w:tcBorders>
          </w:tcPr>
          <w:p w:rsidR="00C7745E" w:rsidRPr="000629D8" w:rsidRDefault="00C7745E" w:rsidP="00813B83">
            <w:pPr>
              <w:rPr>
                <w:sz w:val="22"/>
                <w:szCs w:val="22"/>
              </w:rPr>
            </w:pPr>
            <w:r w:rsidRPr="000629D8">
              <w:rPr>
                <w:sz w:val="22"/>
                <w:szCs w:val="22"/>
              </w:rPr>
              <w:t>Bexar</w:t>
            </w:r>
          </w:p>
        </w:tc>
        <w:tc>
          <w:tcPr>
            <w:tcW w:w="4140" w:type="dxa"/>
            <w:tcBorders>
              <w:bottom w:val="single" w:sz="4" w:space="0" w:color="auto"/>
            </w:tcBorders>
          </w:tcPr>
          <w:p w:rsidR="00C7745E" w:rsidRPr="000629D8" w:rsidRDefault="00C7745E" w:rsidP="000629D8">
            <w:pPr>
              <w:rPr>
                <w:sz w:val="22"/>
                <w:szCs w:val="22"/>
              </w:rPr>
            </w:pPr>
            <w:r w:rsidRPr="000629D8">
              <w:rPr>
                <w:sz w:val="22"/>
                <w:szCs w:val="22"/>
              </w:rPr>
              <w:t>ABCD Pediatrics, PA</w:t>
            </w:r>
          </w:p>
          <w:p w:rsidR="00C7745E" w:rsidRPr="000629D8" w:rsidRDefault="00C7745E" w:rsidP="000629D8">
            <w:pPr>
              <w:rPr>
                <w:sz w:val="22"/>
                <w:szCs w:val="22"/>
              </w:rPr>
            </w:pPr>
            <w:r w:rsidRPr="000629D8">
              <w:rPr>
                <w:sz w:val="22"/>
                <w:szCs w:val="22"/>
              </w:rPr>
              <w:t>Dermatology Associates of San Antonio</w:t>
            </w:r>
          </w:p>
          <w:p w:rsidR="00C7745E" w:rsidRPr="000629D8" w:rsidRDefault="00C7745E" w:rsidP="000629D8">
            <w:pPr>
              <w:rPr>
                <w:sz w:val="22"/>
                <w:szCs w:val="22"/>
              </w:rPr>
            </w:pPr>
            <w:r w:rsidRPr="000629D8">
              <w:rPr>
                <w:sz w:val="22"/>
                <w:szCs w:val="22"/>
              </w:rPr>
              <w:t>Diabetes &amp; Glandular Disease Clinic, PA</w:t>
            </w:r>
          </w:p>
          <w:p w:rsidR="00C7745E" w:rsidRPr="000629D8" w:rsidRDefault="00C7745E" w:rsidP="000629D8">
            <w:pPr>
              <w:rPr>
                <w:sz w:val="22"/>
                <w:szCs w:val="22"/>
              </w:rPr>
            </w:pPr>
            <w:r w:rsidRPr="000629D8">
              <w:rPr>
                <w:sz w:val="22"/>
                <w:szCs w:val="22"/>
              </w:rPr>
              <w:t>ENT Clinics of San Antonio, PA</w:t>
            </w:r>
          </w:p>
          <w:p w:rsidR="00C7745E" w:rsidRPr="000629D8" w:rsidRDefault="00C7745E" w:rsidP="000629D8">
            <w:pPr>
              <w:rPr>
                <w:sz w:val="22"/>
                <w:szCs w:val="22"/>
              </w:rPr>
            </w:pPr>
            <w:r w:rsidRPr="000629D8">
              <w:rPr>
                <w:sz w:val="22"/>
                <w:szCs w:val="22"/>
              </w:rPr>
              <w:t>Gastroenterology Consults of San Antonio</w:t>
            </w:r>
          </w:p>
          <w:p w:rsidR="00C7745E" w:rsidRPr="000629D8" w:rsidRDefault="00C7745E" w:rsidP="000629D8">
            <w:pPr>
              <w:rPr>
                <w:sz w:val="22"/>
                <w:szCs w:val="22"/>
              </w:rPr>
            </w:pPr>
            <w:r w:rsidRPr="000629D8">
              <w:rPr>
                <w:sz w:val="22"/>
                <w:szCs w:val="22"/>
              </w:rPr>
              <w:t>General Surgical Associates</w:t>
            </w:r>
          </w:p>
          <w:p w:rsidR="00C7745E" w:rsidRPr="000629D8" w:rsidRDefault="00C7745E" w:rsidP="000629D8">
            <w:pPr>
              <w:rPr>
                <w:sz w:val="22"/>
                <w:szCs w:val="22"/>
              </w:rPr>
            </w:pPr>
            <w:r w:rsidRPr="000629D8">
              <w:rPr>
                <w:sz w:val="22"/>
                <w:szCs w:val="22"/>
              </w:rPr>
              <w:t xml:space="preserve">Greater San </w:t>
            </w:r>
            <w:r>
              <w:rPr>
                <w:sz w:val="22"/>
                <w:szCs w:val="22"/>
              </w:rPr>
              <w:t>Antonio Emergency Physicians</w:t>
            </w:r>
          </w:p>
          <w:p w:rsidR="00C7745E" w:rsidRPr="000629D8" w:rsidRDefault="00C7745E" w:rsidP="000629D8">
            <w:pPr>
              <w:rPr>
                <w:sz w:val="22"/>
                <w:szCs w:val="22"/>
              </w:rPr>
            </w:pPr>
            <w:r w:rsidRPr="000629D8">
              <w:rPr>
                <w:sz w:val="22"/>
                <w:szCs w:val="22"/>
              </w:rPr>
              <w:t>Heart &amp; Vascu</w:t>
            </w:r>
            <w:r>
              <w:rPr>
                <w:sz w:val="22"/>
                <w:szCs w:val="22"/>
              </w:rPr>
              <w:t>lar Institute of South Texas</w:t>
            </w:r>
          </w:p>
          <w:p w:rsidR="00C7745E" w:rsidRPr="000629D8" w:rsidRDefault="00C7745E" w:rsidP="000629D8">
            <w:pPr>
              <w:rPr>
                <w:sz w:val="22"/>
                <w:szCs w:val="22"/>
              </w:rPr>
            </w:pPr>
            <w:r w:rsidRPr="000629D8">
              <w:rPr>
                <w:sz w:val="22"/>
                <w:szCs w:val="22"/>
              </w:rPr>
              <w:t>Institute for Women's Health</w:t>
            </w:r>
          </w:p>
          <w:p w:rsidR="00C7745E" w:rsidRPr="000629D8" w:rsidRDefault="00C7745E" w:rsidP="000629D8">
            <w:pPr>
              <w:rPr>
                <w:sz w:val="22"/>
                <w:szCs w:val="22"/>
              </w:rPr>
            </w:pPr>
            <w:r w:rsidRPr="000629D8">
              <w:rPr>
                <w:sz w:val="22"/>
                <w:szCs w:val="22"/>
              </w:rPr>
              <w:t>M &amp; S Radiology Associates, PA</w:t>
            </w:r>
          </w:p>
          <w:p w:rsidR="00C7745E" w:rsidRPr="000629D8" w:rsidRDefault="00C7745E" w:rsidP="000629D8">
            <w:pPr>
              <w:rPr>
                <w:sz w:val="22"/>
                <w:szCs w:val="22"/>
              </w:rPr>
            </w:pPr>
            <w:proofErr w:type="spellStart"/>
            <w:r w:rsidRPr="000629D8">
              <w:rPr>
                <w:sz w:val="22"/>
                <w:szCs w:val="22"/>
              </w:rPr>
              <w:t>MacGregor</w:t>
            </w:r>
            <w:proofErr w:type="spellEnd"/>
            <w:r w:rsidRPr="000629D8">
              <w:rPr>
                <w:sz w:val="22"/>
                <w:szCs w:val="22"/>
              </w:rPr>
              <w:t xml:space="preserve"> Medical Center San Antonio</w:t>
            </w:r>
          </w:p>
          <w:p w:rsidR="00C7745E" w:rsidRPr="000629D8" w:rsidRDefault="00C7745E" w:rsidP="000629D8">
            <w:pPr>
              <w:rPr>
                <w:sz w:val="22"/>
                <w:szCs w:val="22"/>
              </w:rPr>
            </w:pPr>
            <w:proofErr w:type="spellStart"/>
            <w:r w:rsidRPr="000629D8">
              <w:rPr>
                <w:sz w:val="22"/>
                <w:szCs w:val="22"/>
              </w:rPr>
              <w:t>Pediatrix</w:t>
            </w:r>
            <w:proofErr w:type="spellEnd"/>
            <w:r w:rsidRPr="000629D8">
              <w:rPr>
                <w:sz w:val="22"/>
                <w:szCs w:val="22"/>
              </w:rPr>
              <w:t xml:space="preserve"> Medical Group</w:t>
            </w:r>
          </w:p>
          <w:p w:rsidR="00C7745E" w:rsidRPr="000629D8" w:rsidRDefault="00C7745E" w:rsidP="000629D8">
            <w:pPr>
              <w:rPr>
                <w:sz w:val="22"/>
                <w:szCs w:val="22"/>
              </w:rPr>
            </w:pPr>
            <w:r w:rsidRPr="000629D8">
              <w:rPr>
                <w:sz w:val="22"/>
                <w:szCs w:val="22"/>
              </w:rPr>
              <w:t>Peripheral Vascular Associates</w:t>
            </w:r>
          </w:p>
          <w:p w:rsidR="00C7745E" w:rsidRPr="000629D8" w:rsidRDefault="00C7745E" w:rsidP="000629D8">
            <w:pPr>
              <w:rPr>
                <w:sz w:val="22"/>
                <w:szCs w:val="22"/>
              </w:rPr>
            </w:pPr>
            <w:r w:rsidRPr="000629D8">
              <w:rPr>
                <w:sz w:val="22"/>
                <w:szCs w:val="22"/>
              </w:rPr>
              <w:t>San Antonio G</w:t>
            </w:r>
            <w:r>
              <w:rPr>
                <w:sz w:val="22"/>
                <w:szCs w:val="22"/>
              </w:rPr>
              <w:t>astroenterology Associates</w:t>
            </w:r>
          </w:p>
          <w:p w:rsidR="00C7745E" w:rsidRPr="000629D8" w:rsidRDefault="00C7745E" w:rsidP="000629D8">
            <w:pPr>
              <w:rPr>
                <w:sz w:val="22"/>
                <w:szCs w:val="22"/>
              </w:rPr>
            </w:pPr>
            <w:r w:rsidRPr="000629D8">
              <w:rPr>
                <w:sz w:val="22"/>
                <w:szCs w:val="22"/>
              </w:rPr>
              <w:t>San Antonio Pediatric Surgery Associates</w:t>
            </w:r>
          </w:p>
          <w:p w:rsidR="00C7745E" w:rsidRPr="000629D8" w:rsidRDefault="00C7745E" w:rsidP="000629D8">
            <w:pPr>
              <w:rPr>
                <w:sz w:val="22"/>
                <w:szCs w:val="22"/>
              </w:rPr>
            </w:pPr>
            <w:r w:rsidRPr="000629D8">
              <w:rPr>
                <w:sz w:val="22"/>
                <w:szCs w:val="22"/>
              </w:rPr>
              <w:t xml:space="preserve">South Texas Center for Pediatric Care </w:t>
            </w:r>
          </w:p>
          <w:p w:rsidR="00C7745E" w:rsidRPr="000629D8" w:rsidRDefault="00C7745E" w:rsidP="000629D8">
            <w:pPr>
              <w:rPr>
                <w:sz w:val="22"/>
                <w:szCs w:val="22"/>
              </w:rPr>
            </w:pPr>
            <w:r w:rsidRPr="000629D8">
              <w:rPr>
                <w:sz w:val="22"/>
                <w:szCs w:val="22"/>
              </w:rPr>
              <w:t>South Texas Radiology Group, PA</w:t>
            </w:r>
          </w:p>
          <w:p w:rsidR="00C7745E" w:rsidRPr="000629D8" w:rsidRDefault="00C7745E" w:rsidP="000629D8">
            <w:pPr>
              <w:rPr>
                <w:sz w:val="22"/>
                <w:szCs w:val="22"/>
              </w:rPr>
            </w:pPr>
            <w:r w:rsidRPr="000629D8">
              <w:rPr>
                <w:sz w:val="22"/>
                <w:szCs w:val="22"/>
              </w:rPr>
              <w:t>South Texas Spinal Clinic, PA</w:t>
            </w:r>
          </w:p>
          <w:p w:rsidR="00C7745E" w:rsidRPr="000629D8" w:rsidRDefault="00C7745E" w:rsidP="000629D8">
            <w:pPr>
              <w:rPr>
                <w:sz w:val="22"/>
                <w:szCs w:val="22"/>
              </w:rPr>
            </w:pPr>
            <w:proofErr w:type="spellStart"/>
            <w:r w:rsidRPr="000629D8">
              <w:rPr>
                <w:sz w:val="22"/>
                <w:szCs w:val="22"/>
              </w:rPr>
              <w:t>Tejas</w:t>
            </w:r>
            <w:proofErr w:type="spellEnd"/>
            <w:r w:rsidRPr="000629D8">
              <w:rPr>
                <w:sz w:val="22"/>
                <w:szCs w:val="22"/>
              </w:rPr>
              <w:t xml:space="preserve"> Anesthesia</w:t>
            </w:r>
          </w:p>
          <w:p w:rsidR="00C7745E" w:rsidRPr="000629D8" w:rsidRDefault="00C7745E" w:rsidP="000629D8">
            <w:pPr>
              <w:rPr>
                <w:sz w:val="22"/>
                <w:szCs w:val="22"/>
              </w:rPr>
            </w:pPr>
            <w:r w:rsidRPr="000629D8">
              <w:rPr>
                <w:sz w:val="22"/>
                <w:szCs w:val="22"/>
              </w:rPr>
              <w:t>Texas Partners in Acute Care</w:t>
            </w:r>
          </w:p>
          <w:p w:rsidR="00C7745E" w:rsidRPr="000629D8" w:rsidRDefault="00C7745E" w:rsidP="000629D8">
            <w:pPr>
              <w:rPr>
                <w:sz w:val="22"/>
                <w:szCs w:val="22"/>
              </w:rPr>
            </w:pPr>
            <w:r w:rsidRPr="000629D8">
              <w:rPr>
                <w:sz w:val="22"/>
                <w:szCs w:val="22"/>
              </w:rPr>
              <w:t>The San Antonio Orthopaedic Group</w:t>
            </w:r>
          </w:p>
          <w:p w:rsidR="00C7745E" w:rsidRPr="000629D8" w:rsidRDefault="00C7745E" w:rsidP="000629D8">
            <w:pPr>
              <w:rPr>
                <w:sz w:val="22"/>
                <w:szCs w:val="22"/>
              </w:rPr>
            </w:pPr>
            <w:r w:rsidRPr="000629D8">
              <w:rPr>
                <w:sz w:val="22"/>
                <w:szCs w:val="22"/>
              </w:rPr>
              <w:t>The Start Center for Cancer Care</w:t>
            </w:r>
          </w:p>
          <w:p w:rsidR="00C7745E" w:rsidRPr="000629D8" w:rsidRDefault="00C7745E" w:rsidP="000629D8">
            <w:pPr>
              <w:rPr>
                <w:sz w:val="22"/>
                <w:szCs w:val="22"/>
              </w:rPr>
            </w:pPr>
            <w:r w:rsidRPr="000629D8">
              <w:rPr>
                <w:sz w:val="22"/>
                <w:szCs w:val="22"/>
              </w:rPr>
              <w:t>Urology San Antonio, PA</w:t>
            </w:r>
          </w:p>
          <w:p w:rsidR="00C7745E" w:rsidRPr="000629D8" w:rsidRDefault="00C7745E" w:rsidP="00813B83">
            <w:pPr>
              <w:rPr>
                <w:sz w:val="22"/>
                <w:szCs w:val="22"/>
              </w:rPr>
            </w:pPr>
            <w:r w:rsidRPr="000629D8">
              <w:rPr>
                <w:sz w:val="22"/>
                <w:szCs w:val="22"/>
              </w:rPr>
              <w:t>WellMed</w:t>
            </w:r>
          </w:p>
        </w:tc>
        <w:tc>
          <w:tcPr>
            <w:tcW w:w="3870" w:type="dxa"/>
            <w:tcBorders>
              <w:bottom w:val="single" w:sz="4" w:space="0" w:color="auto"/>
            </w:tcBorders>
          </w:tcPr>
          <w:p w:rsidR="00C7745E" w:rsidRPr="000629D8" w:rsidRDefault="00C7745E" w:rsidP="00DB469B">
            <w:pPr>
              <w:rPr>
                <w:sz w:val="22"/>
                <w:szCs w:val="22"/>
              </w:rPr>
            </w:pPr>
            <w:r w:rsidRPr="00087C99">
              <w:rPr>
                <w:b/>
                <w:sz w:val="22"/>
                <w:szCs w:val="22"/>
              </w:rPr>
              <w:t>Healthcare Access San Antonio</w:t>
            </w:r>
            <w:r>
              <w:rPr>
                <w:sz w:val="22"/>
                <w:szCs w:val="22"/>
              </w:rPr>
              <w:t xml:space="preserve"> (Hybrid)</w:t>
            </w:r>
          </w:p>
          <w:p w:rsidR="00C7745E" w:rsidRDefault="00C7745E" w:rsidP="00813B83">
            <w:pPr>
              <w:rPr>
                <w:sz w:val="22"/>
                <w:szCs w:val="22"/>
              </w:rPr>
            </w:pPr>
          </w:p>
          <w:p w:rsidR="00C7745E" w:rsidRDefault="00C7745E" w:rsidP="00087C99">
            <w:pPr>
              <w:rPr>
                <w:sz w:val="22"/>
                <w:szCs w:val="22"/>
              </w:rPr>
            </w:pPr>
            <w:r>
              <w:rPr>
                <w:sz w:val="22"/>
                <w:szCs w:val="22"/>
              </w:rPr>
              <w:t>F</w:t>
            </w:r>
            <w:r w:rsidRPr="002B6C99">
              <w:rPr>
                <w:sz w:val="22"/>
                <w:szCs w:val="22"/>
              </w:rPr>
              <w:t xml:space="preserve">ormed a number of years ago as a collaboration of the major systems and other health related entities (to include BCMS) to share information on unfunded ED patients. They have since qualified for Federal grants, expanded their mission and are encouraging more physician involvement.  </w:t>
            </w:r>
          </w:p>
          <w:p w:rsidR="00C7745E" w:rsidRDefault="00C7745E" w:rsidP="00087C99">
            <w:pPr>
              <w:rPr>
                <w:sz w:val="22"/>
                <w:szCs w:val="22"/>
              </w:rPr>
            </w:pPr>
          </w:p>
          <w:p w:rsidR="00C7745E" w:rsidRPr="000629D8" w:rsidRDefault="00C7745E" w:rsidP="00087C99">
            <w:pPr>
              <w:rPr>
                <w:sz w:val="22"/>
                <w:szCs w:val="22"/>
              </w:rPr>
            </w:pPr>
            <w:r w:rsidRPr="00087C99">
              <w:rPr>
                <w:b/>
                <w:sz w:val="22"/>
                <w:szCs w:val="22"/>
              </w:rPr>
              <w:t>Critical Connections</w:t>
            </w:r>
            <w:r w:rsidRPr="002B6C99">
              <w:rPr>
                <w:sz w:val="22"/>
                <w:szCs w:val="22"/>
              </w:rPr>
              <w:t>, who developed a patient data exchange system in Austin, is looking for interested participants in San Antonio to expand their physician based program.</w:t>
            </w:r>
          </w:p>
        </w:tc>
        <w:tc>
          <w:tcPr>
            <w:tcW w:w="4401" w:type="dxa"/>
            <w:tcBorders>
              <w:bottom w:val="single" w:sz="4" w:space="0" w:color="auto"/>
            </w:tcBorders>
          </w:tcPr>
          <w:p w:rsidR="00C7745E" w:rsidRPr="00591EB0" w:rsidRDefault="00C7745E" w:rsidP="003A345C">
            <w:pPr>
              <w:pStyle w:val="Default"/>
              <w:widowControl w:val="0"/>
              <w:spacing w:after="120"/>
              <w:rPr>
                <w:rFonts w:cstheme="minorHAnsi"/>
                <w:sz w:val="22"/>
                <w:szCs w:val="22"/>
              </w:rPr>
            </w:pPr>
            <w:r w:rsidRPr="00591EB0">
              <w:rPr>
                <w:b/>
                <w:bCs/>
                <w:color w:val="auto"/>
                <w:sz w:val="22"/>
                <w:szCs w:val="22"/>
              </w:rPr>
              <w:t>BHS Accountable Care, LLC</w:t>
            </w:r>
            <w:r>
              <w:rPr>
                <w:b/>
                <w:bCs/>
                <w:color w:val="auto"/>
                <w:sz w:val="22"/>
                <w:szCs w:val="22"/>
              </w:rPr>
              <w:t xml:space="preserve"> </w:t>
            </w:r>
            <w:r w:rsidRPr="00425E28">
              <w:rPr>
                <w:bCs/>
                <w:color w:val="auto"/>
                <w:sz w:val="22"/>
                <w:szCs w:val="22"/>
              </w:rPr>
              <w:t>(July 2012)</w:t>
            </w:r>
            <w:r w:rsidRPr="00425E28">
              <w:rPr>
                <w:bCs/>
                <w:sz w:val="22"/>
                <w:szCs w:val="22"/>
              </w:rPr>
              <w:t>,</w:t>
            </w:r>
            <w:r w:rsidRPr="00591EB0">
              <w:rPr>
                <w:b/>
                <w:bCs/>
                <w:sz w:val="22"/>
                <w:szCs w:val="22"/>
              </w:rPr>
              <w:t xml:space="preserve"> </w:t>
            </w:r>
            <w:r w:rsidRPr="00591EB0">
              <w:rPr>
                <w:sz w:val="22"/>
                <w:szCs w:val="22"/>
              </w:rPr>
              <w:t xml:space="preserve">comprises ACO group practices, networks of individual ACO practices, partnerships between a hospital and ACO professionals and a hospital employing ACO professionals, with 348 physicians. </w:t>
            </w:r>
            <w:r w:rsidRPr="00591EB0">
              <w:rPr>
                <w:rFonts w:cstheme="minorHAnsi"/>
                <w:sz w:val="22"/>
                <w:szCs w:val="22"/>
              </w:rPr>
              <w:t>Baptist now has 100+ employed physicians. Vanguard, Baptists owner, is establishing a network of non-profit family health clinics to help manage non-funded patients and potentially participate in government-funded projects for the uninsured.</w:t>
            </w:r>
            <w:r>
              <w:rPr>
                <w:rFonts w:cstheme="minorHAnsi"/>
                <w:sz w:val="22"/>
                <w:szCs w:val="22"/>
              </w:rPr>
              <w:t xml:space="preserve"> </w:t>
            </w:r>
            <w:r w:rsidRPr="00253271">
              <w:rPr>
                <w:b/>
                <w:color w:val="1F497D" w:themeColor="text2"/>
                <w:sz w:val="22"/>
                <w:szCs w:val="22"/>
              </w:rPr>
              <w:t>Medicare Shared Savings</w:t>
            </w:r>
            <w:r>
              <w:rPr>
                <w:sz w:val="22"/>
                <w:szCs w:val="22"/>
              </w:rPr>
              <w:t>.</w:t>
            </w:r>
          </w:p>
          <w:p w:rsidR="00C7745E" w:rsidRDefault="00C7745E" w:rsidP="003A345C">
            <w:pPr>
              <w:pStyle w:val="NoSpacing"/>
              <w:ind w:left="270"/>
              <w:rPr>
                <w:rFonts w:cstheme="minorHAnsi"/>
              </w:rPr>
            </w:pPr>
          </w:p>
          <w:p w:rsidR="00C7745E" w:rsidRDefault="00C7745E" w:rsidP="003A345C">
            <w:pPr>
              <w:pStyle w:val="NoSpacing"/>
              <w:rPr>
                <w:rFonts w:ascii="Times New Roman" w:hAnsi="Times New Roman" w:cs="Times New Roman"/>
              </w:rPr>
            </w:pPr>
            <w:r w:rsidRPr="00591EB0">
              <w:rPr>
                <w:rFonts w:ascii="Times New Roman" w:hAnsi="Times New Roman" w:cs="Times New Roman"/>
              </w:rPr>
              <w:t xml:space="preserve">Methodist (HCA) employs approximately 104 (60 </w:t>
            </w:r>
            <w:r>
              <w:rPr>
                <w:rFonts w:ascii="Times New Roman" w:hAnsi="Times New Roman" w:cs="Times New Roman"/>
              </w:rPr>
              <w:t xml:space="preserve">TMA </w:t>
            </w:r>
            <w:r w:rsidRPr="00591EB0">
              <w:rPr>
                <w:rFonts w:ascii="Times New Roman" w:hAnsi="Times New Roman" w:cs="Times New Roman"/>
              </w:rPr>
              <w:t xml:space="preserve">members) physicians through 501a entities. They don’t intend on forming an ACO or participating in the Shared Savings program. </w:t>
            </w:r>
          </w:p>
          <w:p w:rsidR="00C7745E" w:rsidRDefault="00C7745E" w:rsidP="003A345C">
            <w:pPr>
              <w:pStyle w:val="NoSpacing"/>
              <w:rPr>
                <w:rFonts w:cstheme="minorHAnsi"/>
              </w:rPr>
            </w:pPr>
          </w:p>
          <w:p w:rsidR="00C7745E" w:rsidRDefault="00C7745E" w:rsidP="00591EB0">
            <w:pPr>
              <w:pStyle w:val="NoSpacing"/>
              <w:rPr>
                <w:rFonts w:ascii="Times New Roman" w:hAnsi="Times New Roman" w:cs="Times New Roman"/>
              </w:rPr>
            </w:pPr>
            <w:r w:rsidRPr="00591EB0">
              <w:rPr>
                <w:rFonts w:ascii="Times New Roman" w:hAnsi="Times New Roman" w:cs="Times New Roman"/>
              </w:rPr>
              <w:t xml:space="preserve">WellMed continues to have a strong footprint as a premier Medicare Advantage provider.  Their model is being </w:t>
            </w:r>
            <w:r>
              <w:rPr>
                <w:rFonts w:ascii="Times New Roman" w:hAnsi="Times New Roman" w:cs="Times New Roman"/>
              </w:rPr>
              <w:t xml:space="preserve">supported by </w:t>
            </w:r>
            <w:r w:rsidRPr="00591EB0">
              <w:rPr>
                <w:rFonts w:ascii="Times New Roman" w:hAnsi="Times New Roman" w:cs="Times New Roman"/>
              </w:rPr>
              <w:t xml:space="preserve">United.  </w:t>
            </w:r>
          </w:p>
          <w:p w:rsidR="00C7745E" w:rsidRPr="000629D8" w:rsidRDefault="00C7745E" w:rsidP="008F0FC1">
            <w:pPr>
              <w:pStyle w:val="NoSpacing"/>
            </w:pPr>
          </w:p>
        </w:tc>
      </w:tr>
      <w:tr w:rsidR="00C7745E" w:rsidTr="008F0FC1">
        <w:trPr>
          <w:tblHeader/>
        </w:trPr>
        <w:tc>
          <w:tcPr>
            <w:tcW w:w="1735" w:type="dxa"/>
            <w:shd w:val="clear" w:color="auto" w:fill="DBE5F1" w:themeFill="accent1" w:themeFillTint="33"/>
            <w:vAlign w:val="center"/>
          </w:tcPr>
          <w:p w:rsidR="00C7745E" w:rsidRPr="00691B67" w:rsidRDefault="00C7745E" w:rsidP="0036163B">
            <w:pPr>
              <w:jc w:val="center"/>
              <w:rPr>
                <w:b/>
              </w:rPr>
            </w:pPr>
            <w:r w:rsidRPr="00691B67">
              <w:rPr>
                <w:b/>
              </w:rPr>
              <w:lastRenderedPageBreak/>
              <w:t>County</w:t>
            </w:r>
          </w:p>
        </w:tc>
        <w:tc>
          <w:tcPr>
            <w:tcW w:w="4140" w:type="dxa"/>
            <w:shd w:val="clear" w:color="auto" w:fill="DBE5F1" w:themeFill="accent1" w:themeFillTint="33"/>
            <w:vAlign w:val="center"/>
          </w:tcPr>
          <w:p w:rsidR="00C7745E" w:rsidRDefault="00C7745E" w:rsidP="0036163B">
            <w:pPr>
              <w:jc w:val="center"/>
              <w:rPr>
                <w:b/>
              </w:rPr>
            </w:pPr>
            <w:r w:rsidRPr="00691B67">
              <w:rPr>
                <w:b/>
              </w:rPr>
              <w:t xml:space="preserve">Large Groups </w:t>
            </w:r>
            <w:r>
              <w:rPr>
                <w:b/>
              </w:rPr>
              <w:t>(10 or more)</w:t>
            </w:r>
          </w:p>
          <w:p w:rsidR="00C7745E" w:rsidRPr="00691B67" w:rsidRDefault="00C7745E" w:rsidP="0036163B">
            <w:pPr>
              <w:jc w:val="center"/>
              <w:rPr>
                <w:b/>
              </w:rPr>
            </w:pPr>
            <w:r w:rsidRPr="00691B67">
              <w:rPr>
                <w:b/>
              </w:rPr>
              <w:t xml:space="preserve">100% </w:t>
            </w:r>
            <w:r>
              <w:rPr>
                <w:b/>
              </w:rPr>
              <w:t>TMA Membership</w:t>
            </w:r>
          </w:p>
        </w:tc>
        <w:tc>
          <w:tcPr>
            <w:tcW w:w="3870" w:type="dxa"/>
            <w:shd w:val="clear" w:color="auto" w:fill="DBE5F1" w:themeFill="accent1" w:themeFillTint="33"/>
            <w:vAlign w:val="center"/>
          </w:tcPr>
          <w:p w:rsidR="00C7745E" w:rsidRPr="00691B67" w:rsidRDefault="00C7745E" w:rsidP="0036163B">
            <w:pPr>
              <w:jc w:val="center"/>
              <w:rPr>
                <w:b/>
              </w:rPr>
            </w:pPr>
            <w:r w:rsidRPr="00691B67">
              <w:rPr>
                <w:b/>
              </w:rPr>
              <w:t>HIE</w:t>
            </w:r>
          </w:p>
        </w:tc>
        <w:tc>
          <w:tcPr>
            <w:tcW w:w="4401" w:type="dxa"/>
            <w:shd w:val="clear" w:color="auto" w:fill="DBE5F1" w:themeFill="accent1" w:themeFillTint="33"/>
            <w:vAlign w:val="center"/>
          </w:tcPr>
          <w:p w:rsidR="00C7745E" w:rsidRPr="00691B67" w:rsidRDefault="00C7745E" w:rsidP="0036163B">
            <w:pPr>
              <w:jc w:val="center"/>
              <w:rPr>
                <w:b/>
              </w:rPr>
            </w:pPr>
            <w:r w:rsidRPr="00691B67">
              <w:rPr>
                <w:b/>
              </w:rPr>
              <w:t>ACOs</w:t>
            </w:r>
          </w:p>
        </w:tc>
      </w:tr>
      <w:tr w:rsidR="00C7745E" w:rsidTr="009929F9">
        <w:trPr>
          <w:tblHeader/>
        </w:trPr>
        <w:tc>
          <w:tcPr>
            <w:tcW w:w="1735" w:type="dxa"/>
          </w:tcPr>
          <w:p w:rsidR="00C7745E" w:rsidRPr="000629D8" w:rsidRDefault="00C7745E" w:rsidP="00813B83">
            <w:pPr>
              <w:rPr>
                <w:sz w:val="22"/>
                <w:szCs w:val="22"/>
              </w:rPr>
            </w:pPr>
            <w:r w:rsidRPr="000629D8">
              <w:rPr>
                <w:sz w:val="22"/>
                <w:szCs w:val="22"/>
              </w:rPr>
              <w:t>Nueces</w:t>
            </w:r>
          </w:p>
        </w:tc>
        <w:tc>
          <w:tcPr>
            <w:tcW w:w="4140" w:type="dxa"/>
          </w:tcPr>
          <w:p w:rsidR="00C7745E" w:rsidRPr="000629D8" w:rsidRDefault="00C7745E" w:rsidP="000629D8">
            <w:pPr>
              <w:rPr>
                <w:sz w:val="22"/>
                <w:szCs w:val="22"/>
              </w:rPr>
            </w:pPr>
            <w:r w:rsidRPr="000629D8">
              <w:rPr>
                <w:sz w:val="22"/>
                <w:szCs w:val="22"/>
              </w:rPr>
              <w:t xml:space="preserve">Cardiology Associates of Corpus Christi  </w:t>
            </w:r>
          </w:p>
          <w:p w:rsidR="00C7745E" w:rsidRPr="000629D8" w:rsidRDefault="00C7745E" w:rsidP="000629D8">
            <w:pPr>
              <w:rPr>
                <w:sz w:val="22"/>
                <w:szCs w:val="22"/>
              </w:rPr>
            </w:pPr>
            <w:r w:rsidRPr="000629D8">
              <w:rPr>
                <w:sz w:val="22"/>
                <w:szCs w:val="22"/>
              </w:rPr>
              <w:t xml:space="preserve">Coastal Children's Clinic, PA  </w:t>
            </w:r>
          </w:p>
          <w:p w:rsidR="00C7745E" w:rsidRPr="000629D8" w:rsidRDefault="00C7745E" w:rsidP="000629D8">
            <w:pPr>
              <w:rPr>
                <w:sz w:val="22"/>
                <w:szCs w:val="22"/>
              </w:rPr>
            </w:pPr>
            <w:r w:rsidRPr="000629D8">
              <w:rPr>
                <w:sz w:val="22"/>
                <w:szCs w:val="22"/>
              </w:rPr>
              <w:t xml:space="preserve">Radiology &amp; Imaging of S. Texas, LLP  </w:t>
            </w:r>
          </w:p>
          <w:p w:rsidR="00C7745E" w:rsidRPr="000629D8" w:rsidRDefault="00C7745E" w:rsidP="000629D8">
            <w:pPr>
              <w:rPr>
                <w:sz w:val="22"/>
                <w:szCs w:val="22"/>
              </w:rPr>
            </w:pPr>
            <w:r w:rsidRPr="000629D8">
              <w:rPr>
                <w:sz w:val="22"/>
                <w:szCs w:val="22"/>
              </w:rPr>
              <w:t xml:space="preserve">Radiology Associates  </w:t>
            </w:r>
          </w:p>
          <w:p w:rsidR="00C7745E" w:rsidRPr="000629D8" w:rsidRDefault="00C7745E" w:rsidP="000629D8">
            <w:pPr>
              <w:rPr>
                <w:sz w:val="22"/>
                <w:szCs w:val="22"/>
              </w:rPr>
            </w:pPr>
            <w:r w:rsidRPr="000629D8">
              <w:rPr>
                <w:sz w:val="22"/>
                <w:szCs w:val="22"/>
              </w:rPr>
              <w:t xml:space="preserve">Thomas Spann Clinic </w:t>
            </w:r>
          </w:p>
          <w:p w:rsidR="00C7745E" w:rsidRPr="000629D8" w:rsidRDefault="00C7745E" w:rsidP="00813B83">
            <w:pPr>
              <w:rPr>
                <w:sz w:val="22"/>
                <w:szCs w:val="22"/>
              </w:rPr>
            </w:pPr>
          </w:p>
        </w:tc>
        <w:tc>
          <w:tcPr>
            <w:tcW w:w="3870" w:type="dxa"/>
          </w:tcPr>
          <w:p w:rsidR="00C7745E" w:rsidRPr="00087C99" w:rsidRDefault="00C7745E" w:rsidP="00DB469B">
            <w:pPr>
              <w:rPr>
                <w:b/>
                <w:sz w:val="22"/>
                <w:szCs w:val="22"/>
              </w:rPr>
            </w:pPr>
            <w:r w:rsidRPr="00087C99">
              <w:rPr>
                <w:b/>
                <w:sz w:val="22"/>
                <w:szCs w:val="22"/>
              </w:rPr>
              <w:t>Health Information Network of South Texas</w:t>
            </w:r>
          </w:p>
          <w:p w:rsidR="00C7745E" w:rsidRPr="008F0FC1" w:rsidRDefault="00C7745E" w:rsidP="00813B83">
            <w:pPr>
              <w:rPr>
                <w:sz w:val="22"/>
                <w:szCs w:val="22"/>
              </w:rPr>
            </w:pPr>
          </w:p>
          <w:p w:rsidR="00C7745E" w:rsidRPr="00087C99" w:rsidRDefault="00C7745E" w:rsidP="002B6C99">
            <w:pPr>
              <w:rPr>
                <w:rFonts w:eastAsiaTheme="minorHAnsi"/>
                <w:sz w:val="22"/>
                <w:szCs w:val="22"/>
              </w:rPr>
            </w:pPr>
            <w:r>
              <w:rPr>
                <w:rFonts w:eastAsiaTheme="minorHAnsi"/>
                <w:sz w:val="22"/>
                <w:szCs w:val="22"/>
              </w:rPr>
              <w:t>A</w:t>
            </w:r>
            <w:r w:rsidRPr="008F0FC1">
              <w:rPr>
                <w:rFonts w:eastAsiaTheme="minorHAnsi"/>
                <w:sz w:val="22"/>
                <w:szCs w:val="22"/>
              </w:rPr>
              <w:t xml:space="preserve"> non-profit entity that will initially serve 11 counties in the Coastal Bend and South Texas. The HINSTx received funding last year, and is in the process of gathering signed letters of interest from physicians in the area in order to qualify for an additional $400</w:t>
            </w:r>
            <w:r>
              <w:rPr>
                <w:rFonts w:eastAsiaTheme="minorHAnsi"/>
                <w:sz w:val="22"/>
                <w:szCs w:val="22"/>
              </w:rPr>
              <w:t>K</w:t>
            </w:r>
            <w:r w:rsidRPr="008F0FC1">
              <w:rPr>
                <w:rFonts w:eastAsiaTheme="minorHAnsi"/>
                <w:sz w:val="22"/>
                <w:szCs w:val="22"/>
              </w:rPr>
              <w:t xml:space="preserve"> implementation grant. A model for sustainability has not yet been developed. </w:t>
            </w:r>
            <w:r w:rsidRPr="008F0FC1">
              <w:rPr>
                <w:rFonts w:eastAsiaTheme="minorHAnsi"/>
                <w:bCs/>
                <w:sz w:val="22"/>
                <w:szCs w:val="22"/>
              </w:rPr>
              <w:t xml:space="preserve">According to Hank </w:t>
            </w:r>
            <w:proofErr w:type="spellStart"/>
            <w:r w:rsidRPr="008F0FC1">
              <w:rPr>
                <w:rFonts w:eastAsiaTheme="minorHAnsi"/>
                <w:bCs/>
                <w:sz w:val="22"/>
                <w:szCs w:val="22"/>
              </w:rPr>
              <w:t>Fanberg</w:t>
            </w:r>
            <w:proofErr w:type="spellEnd"/>
            <w:r w:rsidRPr="008F0FC1">
              <w:rPr>
                <w:rFonts w:eastAsiaTheme="minorHAnsi"/>
                <w:bCs/>
                <w:sz w:val="22"/>
                <w:szCs w:val="22"/>
              </w:rPr>
              <w:t xml:space="preserve">, CHRISTUS Health Technology Advocacy, HINSTx is in final stages of negotiating with its preferred vendor and expects </w:t>
            </w:r>
            <w:r>
              <w:rPr>
                <w:rFonts w:eastAsiaTheme="minorHAnsi"/>
                <w:bCs/>
                <w:sz w:val="22"/>
                <w:szCs w:val="22"/>
              </w:rPr>
              <w:t xml:space="preserve">a </w:t>
            </w:r>
            <w:r w:rsidRPr="008F0FC1">
              <w:rPr>
                <w:rFonts w:eastAsiaTheme="minorHAnsi"/>
                <w:bCs/>
                <w:sz w:val="22"/>
                <w:szCs w:val="22"/>
              </w:rPr>
              <w:t xml:space="preserve">contract to be signed and executed no later than mid-August. </w:t>
            </w:r>
          </w:p>
          <w:p w:rsidR="00C7745E" w:rsidRPr="000629D8" w:rsidRDefault="00C7745E" w:rsidP="00087C99">
            <w:pPr>
              <w:rPr>
                <w:sz w:val="22"/>
                <w:szCs w:val="22"/>
              </w:rPr>
            </w:pPr>
          </w:p>
        </w:tc>
        <w:tc>
          <w:tcPr>
            <w:tcW w:w="4401" w:type="dxa"/>
          </w:tcPr>
          <w:p w:rsidR="00C7745E" w:rsidRPr="000629D8" w:rsidRDefault="00C7745E" w:rsidP="00813B83">
            <w:pPr>
              <w:rPr>
                <w:sz w:val="22"/>
                <w:szCs w:val="22"/>
              </w:rPr>
            </w:pPr>
          </w:p>
        </w:tc>
      </w:tr>
      <w:tr w:rsidR="00C7745E" w:rsidTr="009929F9">
        <w:trPr>
          <w:tblHeader/>
        </w:trPr>
        <w:tc>
          <w:tcPr>
            <w:tcW w:w="1735" w:type="dxa"/>
          </w:tcPr>
          <w:p w:rsidR="00C7745E" w:rsidRPr="000629D8" w:rsidRDefault="00C7745E" w:rsidP="0036163B">
            <w:pPr>
              <w:rPr>
                <w:sz w:val="22"/>
                <w:szCs w:val="22"/>
              </w:rPr>
            </w:pPr>
            <w:r w:rsidRPr="000629D8">
              <w:rPr>
                <w:sz w:val="22"/>
                <w:szCs w:val="22"/>
              </w:rPr>
              <w:t>Cameron-Willacy</w:t>
            </w:r>
          </w:p>
        </w:tc>
        <w:tc>
          <w:tcPr>
            <w:tcW w:w="4140" w:type="dxa"/>
          </w:tcPr>
          <w:p w:rsidR="00C7745E" w:rsidRPr="000629D8" w:rsidRDefault="00C7745E" w:rsidP="0036163B">
            <w:pPr>
              <w:rPr>
                <w:sz w:val="22"/>
                <w:szCs w:val="22"/>
              </w:rPr>
            </w:pPr>
          </w:p>
        </w:tc>
        <w:tc>
          <w:tcPr>
            <w:tcW w:w="3870" w:type="dxa"/>
          </w:tcPr>
          <w:p w:rsidR="00C7745E" w:rsidRPr="00087C99" w:rsidRDefault="00C7745E" w:rsidP="007970CC">
            <w:pPr>
              <w:rPr>
                <w:b/>
                <w:sz w:val="22"/>
                <w:szCs w:val="22"/>
              </w:rPr>
            </w:pPr>
            <w:r w:rsidRPr="00087C99">
              <w:rPr>
                <w:b/>
                <w:sz w:val="22"/>
                <w:szCs w:val="22"/>
              </w:rPr>
              <w:t>Rio Grande Valley</w:t>
            </w:r>
            <w:r>
              <w:rPr>
                <w:b/>
                <w:sz w:val="22"/>
                <w:szCs w:val="22"/>
              </w:rPr>
              <w:t xml:space="preserve"> </w:t>
            </w:r>
            <w:r w:rsidRPr="00087C99">
              <w:rPr>
                <w:sz w:val="22"/>
                <w:szCs w:val="22"/>
              </w:rPr>
              <w:t>(Hybrid)</w:t>
            </w:r>
          </w:p>
          <w:p w:rsidR="00C7745E" w:rsidRDefault="00C7745E" w:rsidP="007970CC">
            <w:pPr>
              <w:rPr>
                <w:sz w:val="22"/>
                <w:szCs w:val="22"/>
              </w:rPr>
            </w:pPr>
          </w:p>
          <w:p w:rsidR="00C7745E" w:rsidRPr="000629D8" w:rsidRDefault="00C7745E" w:rsidP="007970CC">
            <w:pPr>
              <w:rPr>
                <w:sz w:val="22"/>
                <w:szCs w:val="22"/>
              </w:rPr>
            </w:pPr>
            <w:r w:rsidRPr="000629D8">
              <w:rPr>
                <w:sz w:val="22"/>
                <w:szCs w:val="22"/>
              </w:rPr>
              <w:t>Harlingen Medical C</w:t>
            </w:r>
            <w:r>
              <w:rPr>
                <w:sz w:val="22"/>
                <w:szCs w:val="22"/>
              </w:rPr>
              <w:t>enter</w:t>
            </w:r>
            <w:r w:rsidRPr="000629D8">
              <w:rPr>
                <w:sz w:val="22"/>
                <w:szCs w:val="22"/>
              </w:rPr>
              <w:t xml:space="preserve">, </w:t>
            </w:r>
            <w:r>
              <w:rPr>
                <w:sz w:val="22"/>
                <w:szCs w:val="22"/>
              </w:rPr>
              <w:t>Knapp, Valley Baptist</w:t>
            </w:r>
          </w:p>
          <w:p w:rsidR="00C7745E" w:rsidRDefault="00C7745E" w:rsidP="0036163B">
            <w:pPr>
              <w:rPr>
                <w:sz w:val="22"/>
                <w:szCs w:val="22"/>
              </w:rPr>
            </w:pPr>
          </w:p>
          <w:p w:rsidR="00C7745E" w:rsidRPr="000629D8" w:rsidRDefault="00C7745E" w:rsidP="0036163B">
            <w:pPr>
              <w:rPr>
                <w:sz w:val="22"/>
                <w:szCs w:val="22"/>
              </w:rPr>
            </w:pPr>
          </w:p>
        </w:tc>
        <w:tc>
          <w:tcPr>
            <w:tcW w:w="4401" w:type="dxa"/>
          </w:tcPr>
          <w:p w:rsidR="00C7745E" w:rsidRPr="000629D8" w:rsidRDefault="00C7745E" w:rsidP="0036163B">
            <w:pPr>
              <w:rPr>
                <w:sz w:val="22"/>
                <w:szCs w:val="22"/>
              </w:rPr>
            </w:pPr>
          </w:p>
        </w:tc>
      </w:tr>
      <w:tr w:rsidR="00C7745E" w:rsidTr="009929F9">
        <w:trPr>
          <w:tblHeader/>
        </w:trPr>
        <w:tc>
          <w:tcPr>
            <w:tcW w:w="1735" w:type="dxa"/>
          </w:tcPr>
          <w:p w:rsidR="00C7745E" w:rsidRPr="000629D8" w:rsidRDefault="00C7745E" w:rsidP="00813B83">
            <w:pPr>
              <w:rPr>
                <w:sz w:val="22"/>
                <w:szCs w:val="22"/>
              </w:rPr>
            </w:pPr>
            <w:r w:rsidRPr="000629D8">
              <w:rPr>
                <w:sz w:val="22"/>
                <w:szCs w:val="22"/>
              </w:rPr>
              <w:t>Hidalgo-Starr</w:t>
            </w:r>
          </w:p>
        </w:tc>
        <w:tc>
          <w:tcPr>
            <w:tcW w:w="4140" w:type="dxa"/>
          </w:tcPr>
          <w:p w:rsidR="00C7745E" w:rsidRPr="000629D8" w:rsidRDefault="00C7745E" w:rsidP="00813B83">
            <w:pPr>
              <w:rPr>
                <w:sz w:val="22"/>
                <w:szCs w:val="22"/>
              </w:rPr>
            </w:pPr>
          </w:p>
        </w:tc>
        <w:tc>
          <w:tcPr>
            <w:tcW w:w="3870" w:type="dxa"/>
          </w:tcPr>
          <w:p w:rsidR="00C7745E" w:rsidRPr="000629D8" w:rsidRDefault="00C7745E" w:rsidP="00813B83">
            <w:pPr>
              <w:rPr>
                <w:sz w:val="22"/>
                <w:szCs w:val="22"/>
              </w:rPr>
            </w:pPr>
            <w:r w:rsidRPr="00087C99">
              <w:rPr>
                <w:b/>
                <w:sz w:val="22"/>
                <w:szCs w:val="22"/>
              </w:rPr>
              <w:t>Rio One Health Network</w:t>
            </w:r>
            <w:r w:rsidRPr="000629D8">
              <w:rPr>
                <w:sz w:val="22"/>
                <w:szCs w:val="22"/>
              </w:rPr>
              <w:t xml:space="preserve"> </w:t>
            </w:r>
            <w:r w:rsidRPr="00087C99">
              <w:rPr>
                <w:sz w:val="22"/>
                <w:szCs w:val="22"/>
              </w:rPr>
              <w:t>(Federated)</w:t>
            </w:r>
          </w:p>
          <w:p w:rsidR="00C7745E" w:rsidRDefault="00C7745E" w:rsidP="00813B83">
            <w:pPr>
              <w:rPr>
                <w:sz w:val="22"/>
                <w:szCs w:val="22"/>
              </w:rPr>
            </w:pPr>
          </w:p>
          <w:p w:rsidR="00C7745E" w:rsidRPr="000629D8" w:rsidRDefault="00C7745E" w:rsidP="00813B83">
            <w:pPr>
              <w:rPr>
                <w:sz w:val="22"/>
                <w:szCs w:val="22"/>
              </w:rPr>
            </w:pPr>
            <w:r w:rsidRPr="000629D8">
              <w:rPr>
                <w:sz w:val="22"/>
                <w:szCs w:val="22"/>
              </w:rPr>
              <w:t>Renaissance, Mission Regional, Rio Grande Regional</w:t>
            </w:r>
          </w:p>
        </w:tc>
        <w:tc>
          <w:tcPr>
            <w:tcW w:w="4401" w:type="dxa"/>
          </w:tcPr>
          <w:p w:rsidR="00C7745E" w:rsidRDefault="00C7745E" w:rsidP="00425E28">
            <w:pPr>
              <w:rPr>
                <w:sz w:val="22"/>
                <w:szCs w:val="22"/>
              </w:rPr>
            </w:pPr>
            <w:r w:rsidRPr="008D2355">
              <w:rPr>
                <w:b/>
                <w:sz w:val="22"/>
                <w:szCs w:val="22"/>
              </w:rPr>
              <w:t xml:space="preserve">Rio Grande </w:t>
            </w:r>
            <w:r>
              <w:rPr>
                <w:b/>
                <w:sz w:val="22"/>
                <w:szCs w:val="22"/>
              </w:rPr>
              <w:t xml:space="preserve">ACO Health Providers, LLC </w:t>
            </w:r>
            <w:r w:rsidRPr="00425E28">
              <w:rPr>
                <w:sz w:val="22"/>
                <w:szCs w:val="22"/>
              </w:rPr>
              <w:t>(Apr 2012</w:t>
            </w:r>
            <w:proofErr w:type="gramStart"/>
            <w:r w:rsidRPr="00425E28">
              <w:rPr>
                <w:sz w:val="22"/>
                <w:szCs w:val="22"/>
              </w:rPr>
              <w:t>)</w:t>
            </w:r>
            <w:r w:rsidRPr="00A952FE">
              <w:rPr>
                <w:sz w:val="22"/>
                <w:szCs w:val="22"/>
              </w:rPr>
              <w:t xml:space="preserve"> </w:t>
            </w:r>
            <w:r>
              <w:rPr>
                <w:sz w:val="22"/>
                <w:szCs w:val="22"/>
              </w:rPr>
              <w:t xml:space="preserve"> serves</w:t>
            </w:r>
            <w:proofErr w:type="gramEnd"/>
            <w:r>
              <w:rPr>
                <w:sz w:val="22"/>
                <w:szCs w:val="22"/>
              </w:rPr>
              <w:t xml:space="preserve"> 6,000 beneficiaries – includes six physicians and ten clinics</w:t>
            </w:r>
            <w:r w:rsidRPr="00425E28">
              <w:rPr>
                <w:sz w:val="22"/>
                <w:szCs w:val="22"/>
              </w:rPr>
              <w:t xml:space="preserve">. </w:t>
            </w:r>
            <w:r w:rsidRPr="00253271">
              <w:rPr>
                <w:b/>
                <w:color w:val="1F497D" w:themeColor="text2"/>
                <w:sz w:val="22"/>
                <w:szCs w:val="22"/>
              </w:rPr>
              <w:t>Medicare Shared Savings</w:t>
            </w:r>
            <w:r>
              <w:rPr>
                <w:sz w:val="22"/>
                <w:szCs w:val="22"/>
              </w:rPr>
              <w:t xml:space="preserve"> </w:t>
            </w:r>
          </w:p>
          <w:p w:rsidR="00C7745E" w:rsidRDefault="00C7745E" w:rsidP="00425E28">
            <w:pPr>
              <w:rPr>
                <w:b/>
                <w:color w:val="C00000"/>
                <w:sz w:val="22"/>
                <w:szCs w:val="22"/>
              </w:rPr>
            </w:pPr>
            <w:r w:rsidRPr="008D2355">
              <w:rPr>
                <w:b/>
                <w:color w:val="C00000"/>
                <w:sz w:val="22"/>
                <w:szCs w:val="22"/>
              </w:rPr>
              <w:t>(Advanced Payment Model)</w:t>
            </w:r>
          </w:p>
          <w:p w:rsidR="00C7745E" w:rsidRDefault="00C7745E" w:rsidP="00425E28">
            <w:pPr>
              <w:rPr>
                <w:b/>
                <w:color w:val="C00000"/>
                <w:sz w:val="22"/>
                <w:szCs w:val="22"/>
              </w:rPr>
            </w:pPr>
          </w:p>
          <w:p w:rsidR="00C7745E" w:rsidRPr="00D77AE4" w:rsidRDefault="00C7745E" w:rsidP="00425E28">
            <w:pPr>
              <w:rPr>
                <w:sz w:val="22"/>
                <w:szCs w:val="22"/>
              </w:rPr>
            </w:pPr>
            <w:r w:rsidRPr="00D77AE4">
              <w:rPr>
                <w:b/>
                <w:sz w:val="22"/>
                <w:szCs w:val="22"/>
              </w:rPr>
              <w:t xml:space="preserve">Rio Grande Valley Health Alliance </w:t>
            </w:r>
            <w:r w:rsidRPr="00D77AE4">
              <w:rPr>
                <w:sz w:val="22"/>
                <w:szCs w:val="22"/>
              </w:rPr>
              <w:t>(Jan 2013)</w:t>
            </w:r>
          </w:p>
          <w:p w:rsidR="00C7745E" w:rsidRDefault="00C7745E" w:rsidP="00425E28">
            <w:pPr>
              <w:rPr>
                <w:b/>
                <w:color w:val="1F497D" w:themeColor="text2"/>
                <w:sz w:val="22"/>
                <w:szCs w:val="22"/>
              </w:rPr>
            </w:pPr>
            <w:r w:rsidRPr="00253271">
              <w:rPr>
                <w:b/>
                <w:color w:val="1F497D" w:themeColor="text2"/>
                <w:sz w:val="22"/>
                <w:szCs w:val="22"/>
              </w:rPr>
              <w:t>Medicare Shared Savings</w:t>
            </w:r>
            <w:r>
              <w:rPr>
                <w:b/>
                <w:color w:val="1F497D" w:themeColor="text2"/>
                <w:sz w:val="22"/>
                <w:szCs w:val="22"/>
              </w:rPr>
              <w:t xml:space="preserve"> </w:t>
            </w:r>
          </w:p>
          <w:p w:rsidR="00C7745E" w:rsidRDefault="00C7745E" w:rsidP="007970CC">
            <w:pPr>
              <w:rPr>
                <w:b/>
                <w:color w:val="C00000"/>
                <w:sz w:val="22"/>
                <w:szCs w:val="22"/>
              </w:rPr>
            </w:pPr>
            <w:r w:rsidRPr="008D2355">
              <w:rPr>
                <w:b/>
                <w:color w:val="C00000"/>
                <w:sz w:val="22"/>
                <w:szCs w:val="22"/>
              </w:rPr>
              <w:t>(Advanced Payment Model)</w:t>
            </w:r>
          </w:p>
          <w:p w:rsidR="00C7745E" w:rsidRPr="00D77AE4" w:rsidRDefault="00C7745E" w:rsidP="00425E28">
            <w:pPr>
              <w:rPr>
                <w:sz w:val="22"/>
                <w:szCs w:val="22"/>
              </w:rPr>
            </w:pPr>
          </w:p>
        </w:tc>
      </w:tr>
      <w:tr w:rsidR="00C7745E" w:rsidTr="00087C99">
        <w:trPr>
          <w:tblHeader/>
        </w:trPr>
        <w:tc>
          <w:tcPr>
            <w:tcW w:w="1735" w:type="dxa"/>
            <w:shd w:val="clear" w:color="auto" w:fill="DBE5F1" w:themeFill="accent1" w:themeFillTint="33"/>
            <w:vAlign w:val="center"/>
          </w:tcPr>
          <w:p w:rsidR="00C7745E" w:rsidRPr="00691B67" w:rsidRDefault="00C7745E" w:rsidP="0036163B">
            <w:pPr>
              <w:jc w:val="center"/>
              <w:rPr>
                <w:b/>
              </w:rPr>
            </w:pPr>
            <w:r w:rsidRPr="00691B67">
              <w:rPr>
                <w:b/>
              </w:rPr>
              <w:lastRenderedPageBreak/>
              <w:t>County</w:t>
            </w:r>
          </w:p>
        </w:tc>
        <w:tc>
          <w:tcPr>
            <w:tcW w:w="4140" w:type="dxa"/>
            <w:shd w:val="clear" w:color="auto" w:fill="DBE5F1" w:themeFill="accent1" w:themeFillTint="33"/>
            <w:vAlign w:val="center"/>
          </w:tcPr>
          <w:p w:rsidR="00C7745E" w:rsidRDefault="00C7745E" w:rsidP="0036163B">
            <w:pPr>
              <w:jc w:val="center"/>
              <w:rPr>
                <w:b/>
              </w:rPr>
            </w:pPr>
            <w:r w:rsidRPr="00691B67">
              <w:rPr>
                <w:b/>
              </w:rPr>
              <w:t xml:space="preserve">Large Groups </w:t>
            </w:r>
            <w:r>
              <w:rPr>
                <w:b/>
              </w:rPr>
              <w:t>(10 or more)</w:t>
            </w:r>
          </w:p>
          <w:p w:rsidR="00C7745E" w:rsidRPr="00691B67" w:rsidRDefault="00C7745E" w:rsidP="0036163B">
            <w:pPr>
              <w:jc w:val="center"/>
              <w:rPr>
                <w:b/>
              </w:rPr>
            </w:pPr>
            <w:r w:rsidRPr="00691B67">
              <w:rPr>
                <w:b/>
              </w:rPr>
              <w:t xml:space="preserve">100% </w:t>
            </w:r>
            <w:r>
              <w:rPr>
                <w:b/>
              </w:rPr>
              <w:t>TMA Membership</w:t>
            </w:r>
          </w:p>
        </w:tc>
        <w:tc>
          <w:tcPr>
            <w:tcW w:w="3870" w:type="dxa"/>
            <w:shd w:val="clear" w:color="auto" w:fill="DBE5F1" w:themeFill="accent1" w:themeFillTint="33"/>
            <w:vAlign w:val="center"/>
          </w:tcPr>
          <w:p w:rsidR="00C7745E" w:rsidRPr="00691B67" w:rsidRDefault="00C7745E" w:rsidP="0036163B">
            <w:pPr>
              <w:jc w:val="center"/>
              <w:rPr>
                <w:b/>
              </w:rPr>
            </w:pPr>
            <w:r w:rsidRPr="00691B67">
              <w:rPr>
                <w:b/>
              </w:rPr>
              <w:t>HIE</w:t>
            </w:r>
          </w:p>
        </w:tc>
        <w:tc>
          <w:tcPr>
            <w:tcW w:w="4401" w:type="dxa"/>
            <w:shd w:val="clear" w:color="auto" w:fill="DBE5F1" w:themeFill="accent1" w:themeFillTint="33"/>
            <w:vAlign w:val="center"/>
          </w:tcPr>
          <w:p w:rsidR="00C7745E" w:rsidRPr="00691B67" w:rsidRDefault="00C7745E" w:rsidP="0036163B">
            <w:pPr>
              <w:jc w:val="center"/>
              <w:rPr>
                <w:b/>
              </w:rPr>
            </w:pPr>
            <w:r w:rsidRPr="00691B67">
              <w:rPr>
                <w:b/>
              </w:rPr>
              <w:t>ACOs</w:t>
            </w:r>
          </w:p>
        </w:tc>
      </w:tr>
      <w:tr w:rsidR="00C7745E" w:rsidTr="009929F9">
        <w:trPr>
          <w:tblHeader/>
        </w:trPr>
        <w:tc>
          <w:tcPr>
            <w:tcW w:w="14146" w:type="dxa"/>
            <w:gridSpan w:val="4"/>
            <w:shd w:val="clear" w:color="auto" w:fill="1F497D" w:themeFill="text2"/>
            <w:vAlign w:val="center"/>
          </w:tcPr>
          <w:p w:rsidR="00C7745E" w:rsidRPr="00253271" w:rsidRDefault="00C7745E" w:rsidP="00253271">
            <w:pPr>
              <w:rPr>
                <w:b/>
                <w:sz w:val="28"/>
                <w:szCs w:val="28"/>
              </w:rPr>
            </w:pPr>
            <w:r w:rsidRPr="00253271">
              <w:rPr>
                <w:b/>
                <w:color w:val="FFFFFF" w:themeColor="background1"/>
                <w:sz w:val="28"/>
                <w:szCs w:val="28"/>
              </w:rPr>
              <w:t>West Texas</w:t>
            </w:r>
            <w:r>
              <w:rPr>
                <w:b/>
                <w:color w:val="FFFFFF" w:themeColor="background1"/>
                <w:sz w:val="28"/>
                <w:szCs w:val="28"/>
              </w:rPr>
              <w:t xml:space="preserve"> </w:t>
            </w:r>
            <w:hyperlink r:id="rId14" w:history="1">
              <w:r w:rsidRPr="00FD7C57">
                <w:rPr>
                  <w:rStyle w:val="Hyperlink"/>
                  <w:b/>
                  <w:bCs/>
                  <w:color w:val="FFFFFF" w:themeColor="background1"/>
                  <w:sz w:val="20"/>
                  <w:szCs w:val="20"/>
                </w:rPr>
                <w:t>(health care overview)</w:t>
              </w:r>
            </w:hyperlink>
            <w:r>
              <w:rPr>
                <w:b/>
                <w:bCs/>
                <w:color w:val="FFFFFF" w:themeColor="background1"/>
                <w:sz w:val="20"/>
                <w:szCs w:val="20"/>
              </w:rPr>
              <w:tab/>
            </w:r>
            <w:hyperlink r:id="rId15" w:history="1">
              <w:r w:rsidRPr="00FD7C57">
                <w:rPr>
                  <w:rStyle w:val="Hyperlink"/>
                  <w:b/>
                  <w:bCs/>
                  <w:color w:val="FFFFFF" w:themeColor="background1"/>
                  <w:sz w:val="20"/>
                  <w:szCs w:val="20"/>
                </w:rPr>
                <w:t>(</w:t>
              </w:r>
              <w:r>
                <w:rPr>
                  <w:rStyle w:val="Hyperlink"/>
                  <w:b/>
                  <w:bCs/>
                  <w:color w:val="FFFFFF" w:themeColor="background1"/>
                  <w:sz w:val="20"/>
                  <w:szCs w:val="20"/>
                </w:rPr>
                <w:t xml:space="preserve">El Paso </w:t>
              </w:r>
              <w:r w:rsidRPr="00FD7C57">
                <w:rPr>
                  <w:rStyle w:val="Hyperlink"/>
                  <w:b/>
                  <w:bCs/>
                  <w:color w:val="FFFFFF" w:themeColor="background1"/>
                  <w:sz w:val="20"/>
                  <w:szCs w:val="20"/>
                </w:rPr>
                <w:t>health care overview)</w:t>
              </w:r>
            </w:hyperlink>
          </w:p>
        </w:tc>
      </w:tr>
      <w:tr w:rsidR="00C7745E" w:rsidRPr="006B7F5D" w:rsidTr="009929F9">
        <w:trPr>
          <w:tblHeader/>
        </w:trPr>
        <w:tc>
          <w:tcPr>
            <w:tcW w:w="1735" w:type="dxa"/>
          </w:tcPr>
          <w:p w:rsidR="00C7745E" w:rsidRPr="000629D8" w:rsidRDefault="00C7745E" w:rsidP="00813B83">
            <w:pPr>
              <w:rPr>
                <w:sz w:val="22"/>
                <w:szCs w:val="22"/>
              </w:rPr>
            </w:pPr>
            <w:r w:rsidRPr="000629D8">
              <w:rPr>
                <w:sz w:val="22"/>
                <w:szCs w:val="22"/>
              </w:rPr>
              <w:t>El Paso</w:t>
            </w:r>
          </w:p>
        </w:tc>
        <w:tc>
          <w:tcPr>
            <w:tcW w:w="4140" w:type="dxa"/>
          </w:tcPr>
          <w:p w:rsidR="00C7745E" w:rsidRPr="000629D8" w:rsidRDefault="00C7745E" w:rsidP="000629D8">
            <w:pPr>
              <w:rPr>
                <w:sz w:val="22"/>
                <w:szCs w:val="22"/>
              </w:rPr>
            </w:pPr>
            <w:r w:rsidRPr="000629D8">
              <w:rPr>
                <w:sz w:val="22"/>
                <w:szCs w:val="22"/>
              </w:rPr>
              <w:t>Cardiology Care Consultants, PA</w:t>
            </w:r>
          </w:p>
          <w:p w:rsidR="00C7745E" w:rsidRPr="000629D8" w:rsidRDefault="00C7745E" w:rsidP="000629D8">
            <w:pPr>
              <w:rPr>
                <w:sz w:val="22"/>
                <w:szCs w:val="22"/>
              </w:rPr>
            </w:pPr>
            <w:r w:rsidRPr="000629D8">
              <w:rPr>
                <w:sz w:val="22"/>
                <w:szCs w:val="22"/>
              </w:rPr>
              <w:t>El Paso Cardiology Associates, P.A.</w:t>
            </w:r>
          </w:p>
          <w:p w:rsidR="00C7745E" w:rsidRPr="000629D8" w:rsidRDefault="00C7745E" w:rsidP="000629D8">
            <w:pPr>
              <w:rPr>
                <w:sz w:val="22"/>
                <w:szCs w:val="22"/>
              </w:rPr>
            </w:pPr>
            <w:r w:rsidRPr="000629D8">
              <w:rPr>
                <w:sz w:val="22"/>
                <w:szCs w:val="22"/>
              </w:rPr>
              <w:t>El Paso Ear</w:t>
            </w:r>
            <w:r>
              <w:rPr>
                <w:sz w:val="22"/>
                <w:szCs w:val="22"/>
              </w:rPr>
              <w:t>, Nose and Throat Associates</w:t>
            </w:r>
          </w:p>
          <w:p w:rsidR="00C7745E" w:rsidRPr="000629D8" w:rsidRDefault="00C7745E" w:rsidP="000629D8">
            <w:pPr>
              <w:rPr>
                <w:sz w:val="22"/>
                <w:szCs w:val="22"/>
              </w:rPr>
            </w:pPr>
            <w:r w:rsidRPr="000629D8">
              <w:rPr>
                <w:sz w:val="22"/>
                <w:szCs w:val="22"/>
              </w:rPr>
              <w:t>El Paso Orthopaedic Surgery Group</w:t>
            </w:r>
          </w:p>
          <w:p w:rsidR="00C7745E" w:rsidRPr="000629D8" w:rsidRDefault="00C7745E" w:rsidP="000629D8">
            <w:pPr>
              <w:rPr>
                <w:sz w:val="22"/>
                <w:szCs w:val="22"/>
              </w:rPr>
            </w:pPr>
            <w:r w:rsidRPr="000629D8">
              <w:rPr>
                <w:sz w:val="22"/>
                <w:szCs w:val="22"/>
              </w:rPr>
              <w:t>El Paso Pediatric Associates, P.A.</w:t>
            </w:r>
          </w:p>
          <w:p w:rsidR="00C7745E" w:rsidRPr="000629D8" w:rsidRDefault="00C7745E" w:rsidP="000629D8">
            <w:pPr>
              <w:rPr>
                <w:sz w:val="22"/>
                <w:szCs w:val="22"/>
              </w:rPr>
            </w:pPr>
            <w:r w:rsidRPr="000629D8">
              <w:rPr>
                <w:sz w:val="22"/>
                <w:szCs w:val="22"/>
              </w:rPr>
              <w:t>El Paso Pulmonary Association</w:t>
            </w:r>
          </w:p>
          <w:p w:rsidR="00C7745E" w:rsidRPr="000629D8" w:rsidRDefault="00C7745E" w:rsidP="000629D8">
            <w:pPr>
              <w:rPr>
                <w:sz w:val="22"/>
                <w:szCs w:val="22"/>
              </w:rPr>
            </w:pPr>
            <w:r w:rsidRPr="000629D8">
              <w:rPr>
                <w:sz w:val="22"/>
                <w:szCs w:val="22"/>
              </w:rPr>
              <w:t>Kidney Consultants of El Paso</w:t>
            </w:r>
          </w:p>
          <w:p w:rsidR="00C7745E" w:rsidRPr="000629D8" w:rsidRDefault="00C7745E" w:rsidP="00813B83">
            <w:pPr>
              <w:rPr>
                <w:sz w:val="22"/>
                <w:szCs w:val="22"/>
              </w:rPr>
            </w:pPr>
          </w:p>
        </w:tc>
        <w:tc>
          <w:tcPr>
            <w:tcW w:w="3870" w:type="dxa"/>
          </w:tcPr>
          <w:p w:rsidR="00C7745E" w:rsidRPr="006B7F5D" w:rsidRDefault="00C7745E" w:rsidP="00813B83">
            <w:pPr>
              <w:rPr>
                <w:b/>
                <w:sz w:val="22"/>
                <w:szCs w:val="22"/>
                <w:lang w:val="es-US"/>
              </w:rPr>
            </w:pPr>
            <w:r w:rsidRPr="006B7F5D">
              <w:rPr>
                <w:b/>
                <w:sz w:val="22"/>
                <w:szCs w:val="22"/>
                <w:lang w:val="es-US"/>
              </w:rPr>
              <w:t xml:space="preserve">Paso del Norte HIE </w:t>
            </w:r>
            <w:r w:rsidRPr="006B7F5D">
              <w:rPr>
                <w:sz w:val="22"/>
                <w:szCs w:val="22"/>
                <w:lang w:val="es-US"/>
              </w:rPr>
              <w:t>(</w:t>
            </w:r>
            <w:proofErr w:type="spellStart"/>
            <w:r w:rsidRPr="006B7F5D">
              <w:rPr>
                <w:sz w:val="22"/>
                <w:szCs w:val="22"/>
                <w:lang w:val="es-US"/>
              </w:rPr>
              <w:t>Hybrid</w:t>
            </w:r>
            <w:proofErr w:type="spellEnd"/>
            <w:r w:rsidRPr="006B7F5D">
              <w:rPr>
                <w:sz w:val="22"/>
                <w:szCs w:val="22"/>
                <w:lang w:val="es-US"/>
              </w:rPr>
              <w:t>)</w:t>
            </w:r>
          </w:p>
        </w:tc>
        <w:tc>
          <w:tcPr>
            <w:tcW w:w="4401" w:type="dxa"/>
          </w:tcPr>
          <w:p w:rsidR="00C7745E" w:rsidRPr="006B7F5D" w:rsidRDefault="00C7745E" w:rsidP="00813B83">
            <w:pPr>
              <w:rPr>
                <w:sz w:val="22"/>
                <w:szCs w:val="22"/>
                <w:lang w:val="es-US"/>
              </w:rPr>
            </w:pPr>
          </w:p>
        </w:tc>
      </w:tr>
      <w:tr w:rsidR="00C7745E" w:rsidTr="009929F9">
        <w:trPr>
          <w:tblHeader/>
        </w:trPr>
        <w:tc>
          <w:tcPr>
            <w:tcW w:w="1735" w:type="dxa"/>
          </w:tcPr>
          <w:p w:rsidR="00C7745E" w:rsidRPr="000629D8" w:rsidRDefault="00C7745E" w:rsidP="00813B83">
            <w:pPr>
              <w:rPr>
                <w:sz w:val="22"/>
                <w:szCs w:val="22"/>
              </w:rPr>
            </w:pPr>
            <w:r w:rsidRPr="000629D8">
              <w:rPr>
                <w:sz w:val="22"/>
                <w:szCs w:val="22"/>
              </w:rPr>
              <w:t>Lubbock-Crosby-Garza</w:t>
            </w:r>
          </w:p>
        </w:tc>
        <w:tc>
          <w:tcPr>
            <w:tcW w:w="4140" w:type="dxa"/>
          </w:tcPr>
          <w:p w:rsidR="00C7745E" w:rsidRPr="000629D8" w:rsidRDefault="00C7745E" w:rsidP="000629D8">
            <w:pPr>
              <w:rPr>
                <w:sz w:val="22"/>
                <w:szCs w:val="22"/>
              </w:rPr>
            </w:pPr>
            <w:r w:rsidRPr="000629D8">
              <w:rPr>
                <w:sz w:val="22"/>
                <w:szCs w:val="22"/>
              </w:rPr>
              <w:t>Covenant Medical Group</w:t>
            </w:r>
          </w:p>
          <w:p w:rsidR="00C7745E" w:rsidRPr="000629D8" w:rsidRDefault="00C7745E" w:rsidP="000629D8">
            <w:pPr>
              <w:rPr>
                <w:sz w:val="22"/>
                <w:szCs w:val="22"/>
              </w:rPr>
            </w:pPr>
            <w:r w:rsidRPr="000629D8">
              <w:rPr>
                <w:sz w:val="22"/>
                <w:szCs w:val="22"/>
              </w:rPr>
              <w:t xml:space="preserve">Lubbock Diagnostic Radiology </w:t>
            </w:r>
          </w:p>
          <w:p w:rsidR="00C7745E" w:rsidRPr="000629D8" w:rsidRDefault="00C7745E" w:rsidP="000629D8">
            <w:pPr>
              <w:rPr>
                <w:sz w:val="22"/>
                <w:szCs w:val="22"/>
              </w:rPr>
            </w:pPr>
            <w:r w:rsidRPr="000629D8">
              <w:rPr>
                <w:sz w:val="22"/>
                <w:szCs w:val="22"/>
              </w:rPr>
              <w:t xml:space="preserve">SWAT Surgical Associates, L.L.P </w:t>
            </w:r>
          </w:p>
          <w:p w:rsidR="00C7745E" w:rsidRPr="000629D8" w:rsidRDefault="00C7745E" w:rsidP="00813B83">
            <w:pPr>
              <w:rPr>
                <w:sz w:val="22"/>
                <w:szCs w:val="22"/>
              </w:rPr>
            </w:pPr>
          </w:p>
        </w:tc>
        <w:tc>
          <w:tcPr>
            <w:tcW w:w="3870" w:type="dxa"/>
          </w:tcPr>
          <w:p w:rsidR="00C7745E" w:rsidRPr="000629D8" w:rsidRDefault="00C7745E" w:rsidP="0076581C">
            <w:pPr>
              <w:rPr>
                <w:sz w:val="22"/>
                <w:szCs w:val="22"/>
              </w:rPr>
            </w:pPr>
            <w:r w:rsidRPr="007970CC">
              <w:rPr>
                <w:b/>
                <w:sz w:val="22"/>
                <w:szCs w:val="22"/>
              </w:rPr>
              <w:t>Southeast Texas Health System</w:t>
            </w:r>
            <w:r>
              <w:rPr>
                <w:sz w:val="22"/>
                <w:szCs w:val="22"/>
              </w:rPr>
              <w:t xml:space="preserve"> (Hybrid)</w:t>
            </w:r>
          </w:p>
          <w:p w:rsidR="00C7745E" w:rsidRPr="000629D8" w:rsidRDefault="00C7745E" w:rsidP="00813B83">
            <w:pPr>
              <w:rPr>
                <w:sz w:val="22"/>
                <w:szCs w:val="22"/>
              </w:rPr>
            </w:pPr>
          </w:p>
        </w:tc>
        <w:tc>
          <w:tcPr>
            <w:tcW w:w="4401" w:type="dxa"/>
          </w:tcPr>
          <w:p w:rsidR="00C7745E" w:rsidRPr="000629D8" w:rsidRDefault="00C7745E" w:rsidP="00813B83">
            <w:pPr>
              <w:rPr>
                <w:sz w:val="22"/>
                <w:szCs w:val="22"/>
              </w:rPr>
            </w:pPr>
          </w:p>
        </w:tc>
      </w:tr>
      <w:tr w:rsidR="00C7745E" w:rsidTr="009929F9">
        <w:trPr>
          <w:tblHeader/>
        </w:trPr>
        <w:tc>
          <w:tcPr>
            <w:tcW w:w="1735" w:type="dxa"/>
          </w:tcPr>
          <w:p w:rsidR="00C7745E" w:rsidRPr="000629D8" w:rsidRDefault="00C7745E" w:rsidP="00813B83">
            <w:pPr>
              <w:rPr>
                <w:sz w:val="22"/>
                <w:szCs w:val="22"/>
              </w:rPr>
            </w:pPr>
            <w:r w:rsidRPr="000629D8">
              <w:rPr>
                <w:sz w:val="22"/>
                <w:szCs w:val="22"/>
              </w:rPr>
              <w:t>Potter-Randall</w:t>
            </w:r>
          </w:p>
        </w:tc>
        <w:tc>
          <w:tcPr>
            <w:tcW w:w="4140" w:type="dxa"/>
          </w:tcPr>
          <w:p w:rsidR="00C7745E" w:rsidRPr="000629D8" w:rsidRDefault="00C7745E" w:rsidP="000629D8">
            <w:pPr>
              <w:rPr>
                <w:sz w:val="22"/>
                <w:szCs w:val="22"/>
              </w:rPr>
            </w:pPr>
            <w:r w:rsidRPr="000629D8">
              <w:rPr>
                <w:sz w:val="22"/>
                <w:szCs w:val="22"/>
              </w:rPr>
              <w:t xml:space="preserve">Amarillo Diagnostic Clinic </w:t>
            </w:r>
          </w:p>
          <w:p w:rsidR="00C7745E" w:rsidRPr="000629D8" w:rsidRDefault="00C7745E" w:rsidP="000629D8">
            <w:pPr>
              <w:rPr>
                <w:sz w:val="22"/>
                <w:szCs w:val="22"/>
              </w:rPr>
            </w:pPr>
            <w:r w:rsidRPr="000629D8">
              <w:rPr>
                <w:sz w:val="22"/>
                <w:szCs w:val="22"/>
              </w:rPr>
              <w:t>Amarillo Emergency Physicians</w:t>
            </w:r>
          </w:p>
          <w:p w:rsidR="00C7745E" w:rsidRPr="000629D8" w:rsidRDefault="00C7745E" w:rsidP="000629D8">
            <w:pPr>
              <w:rPr>
                <w:sz w:val="22"/>
                <w:szCs w:val="22"/>
              </w:rPr>
            </w:pPr>
            <w:r w:rsidRPr="000629D8">
              <w:rPr>
                <w:sz w:val="22"/>
                <w:szCs w:val="22"/>
              </w:rPr>
              <w:t>Amarillo Family Physicians</w:t>
            </w:r>
          </w:p>
          <w:p w:rsidR="00C7745E" w:rsidRPr="000629D8" w:rsidRDefault="00C7745E" w:rsidP="000629D8">
            <w:pPr>
              <w:rPr>
                <w:sz w:val="22"/>
                <w:szCs w:val="22"/>
              </w:rPr>
            </w:pPr>
            <w:r w:rsidRPr="000629D8">
              <w:rPr>
                <w:sz w:val="22"/>
                <w:szCs w:val="22"/>
              </w:rPr>
              <w:t>Amarillo Heart Group</w:t>
            </w:r>
          </w:p>
          <w:p w:rsidR="00C7745E" w:rsidRPr="000629D8" w:rsidRDefault="00C7745E" w:rsidP="000629D8">
            <w:pPr>
              <w:rPr>
                <w:sz w:val="22"/>
                <w:szCs w:val="22"/>
              </w:rPr>
            </w:pPr>
            <w:r w:rsidRPr="000629D8">
              <w:rPr>
                <w:sz w:val="22"/>
                <w:szCs w:val="22"/>
              </w:rPr>
              <w:t>High Plains Radiological Associates</w:t>
            </w:r>
          </w:p>
          <w:p w:rsidR="00C7745E" w:rsidRPr="000629D8" w:rsidRDefault="00C7745E" w:rsidP="000629D8">
            <w:pPr>
              <w:rPr>
                <w:sz w:val="22"/>
                <w:szCs w:val="22"/>
              </w:rPr>
            </w:pPr>
            <w:r w:rsidRPr="000629D8">
              <w:rPr>
                <w:sz w:val="22"/>
                <w:szCs w:val="22"/>
              </w:rPr>
              <w:t xml:space="preserve">Panhandle Eye Group  </w:t>
            </w:r>
          </w:p>
          <w:p w:rsidR="00C7745E" w:rsidRPr="000629D8" w:rsidRDefault="00C7745E" w:rsidP="00813B83">
            <w:pPr>
              <w:rPr>
                <w:sz w:val="22"/>
                <w:szCs w:val="22"/>
              </w:rPr>
            </w:pPr>
          </w:p>
        </w:tc>
        <w:tc>
          <w:tcPr>
            <w:tcW w:w="3870" w:type="dxa"/>
          </w:tcPr>
          <w:p w:rsidR="00C7745E" w:rsidRPr="007970CC" w:rsidRDefault="00C7745E" w:rsidP="0076581C">
            <w:pPr>
              <w:rPr>
                <w:b/>
                <w:sz w:val="22"/>
                <w:szCs w:val="22"/>
              </w:rPr>
            </w:pPr>
            <w:r w:rsidRPr="007970CC">
              <w:rPr>
                <w:b/>
                <w:sz w:val="22"/>
                <w:szCs w:val="22"/>
              </w:rPr>
              <w:t>Southeast Texas Health System</w:t>
            </w:r>
          </w:p>
          <w:p w:rsidR="00C7745E" w:rsidRPr="000629D8" w:rsidRDefault="00C7745E" w:rsidP="00813B83">
            <w:pPr>
              <w:rPr>
                <w:sz w:val="22"/>
                <w:szCs w:val="22"/>
              </w:rPr>
            </w:pPr>
            <w:r>
              <w:rPr>
                <w:sz w:val="22"/>
                <w:szCs w:val="22"/>
              </w:rPr>
              <w:t>See Lubbock-Cosby-Garza</w:t>
            </w:r>
          </w:p>
        </w:tc>
        <w:tc>
          <w:tcPr>
            <w:tcW w:w="4401" w:type="dxa"/>
          </w:tcPr>
          <w:p w:rsidR="00C7745E" w:rsidRPr="006B7F5D" w:rsidRDefault="00C7745E" w:rsidP="00D77AE4">
            <w:pPr>
              <w:rPr>
                <w:sz w:val="22"/>
                <w:szCs w:val="22"/>
                <w:lang w:val="es-US"/>
              </w:rPr>
            </w:pPr>
            <w:r w:rsidRPr="006B7F5D">
              <w:rPr>
                <w:b/>
                <w:sz w:val="22"/>
                <w:szCs w:val="22"/>
                <w:lang w:val="es-US"/>
              </w:rPr>
              <w:t xml:space="preserve">Amarillo </w:t>
            </w:r>
            <w:proofErr w:type="spellStart"/>
            <w:r w:rsidRPr="006B7F5D">
              <w:rPr>
                <w:b/>
                <w:sz w:val="22"/>
                <w:szCs w:val="22"/>
                <w:lang w:val="es-US"/>
              </w:rPr>
              <w:t>Legacy</w:t>
            </w:r>
            <w:proofErr w:type="spellEnd"/>
            <w:r w:rsidRPr="006B7F5D">
              <w:rPr>
                <w:b/>
                <w:sz w:val="22"/>
                <w:szCs w:val="22"/>
                <w:lang w:val="es-US"/>
              </w:rPr>
              <w:t xml:space="preserve"> Medical ACO</w:t>
            </w:r>
            <w:r w:rsidRPr="006B7F5D">
              <w:rPr>
                <w:sz w:val="22"/>
                <w:szCs w:val="22"/>
                <w:lang w:val="es-US"/>
              </w:rPr>
              <w:t xml:space="preserve"> (</w:t>
            </w:r>
            <w:proofErr w:type="spellStart"/>
            <w:r w:rsidRPr="006B7F5D">
              <w:rPr>
                <w:sz w:val="22"/>
                <w:szCs w:val="22"/>
                <w:lang w:val="es-US"/>
              </w:rPr>
              <w:t>Jan</w:t>
            </w:r>
            <w:proofErr w:type="spellEnd"/>
            <w:r w:rsidRPr="006B7F5D">
              <w:rPr>
                <w:sz w:val="22"/>
                <w:szCs w:val="22"/>
                <w:lang w:val="es-US"/>
              </w:rPr>
              <w:t>. 2013)</w:t>
            </w:r>
          </w:p>
          <w:p w:rsidR="00C7745E" w:rsidRDefault="00C7745E" w:rsidP="00D77AE4">
            <w:pPr>
              <w:rPr>
                <w:sz w:val="22"/>
                <w:szCs w:val="22"/>
              </w:rPr>
            </w:pPr>
            <w:r>
              <w:rPr>
                <w:sz w:val="22"/>
                <w:szCs w:val="22"/>
              </w:rPr>
              <w:t>More than 70 physicians are participating in the plan. William C. Biggs, MD – director.</w:t>
            </w:r>
          </w:p>
          <w:p w:rsidR="00C7745E" w:rsidRPr="000629D8" w:rsidRDefault="00C7745E" w:rsidP="00813B83">
            <w:pPr>
              <w:rPr>
                <w:sz w:val="22"/>
                <w:szCs w:val="22"/>
              </w:rPr>
            </w:pPr>
            <w:r w:rsidRPr="00253271">
              <w:rPr>
                <w:b/>
                <w:color w:val="1F497D" w:themeColor="text2"/>
                <w:sz w:val="22"/>
                <w:szCs w:val="22"/>
              </w:rPr>
              <w:t>Medicare Shared Savings</w:t>
            </w:r>
            <w:r>
              <w:rPr>
                <w:sz w:val="22"/>
                <w:szCs w:val="22"/>
              </w:rPr>
              <w:t>.</w:t>
            </w:r>
          </w:p>
        </w:tc>
      </w:tr>
    </w:tbl>
    <w:p w:rsidR="00085E5F" w:rsidRDefault="00085E5F" w:rsidP="00813B83"/>
    <w:p w:rsidR="001F20BB" w:rsidRPr="001F20BB" w:rsidRDefault="000C614A" w:rsidP="009B0AC9">
      <w:pPr>
        <w:autoSpaceDE w:val="0"/>
        <w:autoSpaceDN w:val="0"/>
        <w:adjustRightInd w:val="0"/>
        <w:rPr>
          <w:b/>
          <w:color w:val="000000"/>
          <w:sz w:val="23"/>
          <w:szCs w:val="23"/>
        </w:rPr>
      </w:pPr>
      <w:r>
        <w:rPr>
          <w:b/>
          <w:color w:val="000000"/>
          <w:sz w:val="23"/>
          <w:szCs w:val="23"/>
        </w:rPr>
        <w:t>ACO Notes</w:t>
      </w:r>
    </w:p>
    <w:p w:rsidR="009B0AC9" w:rsidRPr="000C614A" w:rsidRDefault="009B0AC9" w:rsidP="009B0AC9">
      <w:pPr>
        <w:autoSpaceDE w:val="0"/>
        <w:autoSpaceDN w:val="0"/>
        <w:adjustRightInd w:val="0"/>
        <w:rPr>
          <w:color w:val="000000"/>
          <w:sz w:val="22"/>
          <w:szCs w:val="22"/>
        </w:rPr>
      </w:pPr>
      <w:r w:rsidRPr="000C614A">
        <w:rPr>
          <w:color w:val="000000"/>
          <w:sz w:val="22"/>
          <w:szCs w:val="22"/>
        </w:rPr>
        <w:t xml:space="preserve">The Pioneer ACO Model differs from the Medicare Shared Savings Program in the following ways, among others: </w:t>
      </w:r>
    </w:p>
    <w:p w:rsidR="009B0AC9" w:rsidRPr="000C614A" w:rsidRDefault="009B0AC9" w:rsidP="000C614A">
      <w:pPr>
        <w:autoSpaceDE w:val="0"/>
        <w:autoSpaceDN w:val="0"/>
        <w:adjustRightInd w:val="0"/>
        <w:spacing w:after="120"/>
        <w:rPr>
          <w:color w:val="000000"/>
          <w:sz w:val="22"/>
          <w:szCs w:val="22"/>
        </w:rPr>
      </w:pPr>
      <w:r w:rsidRPr="000C614A">
        <w:rPr>
          <w:color w:val="000000"/>
          <w:sz w:val="22"/>
          <w:szCs w:val="22"/>
        </w:rPr>
        <w:t xml:space="preserve">• </w:t>
      </w:r>
      <w:r w:rsidR="000C614A" w:rsidRPr="000C614A">
        <w:rPr>
          <w:color w:val="000000"/>
          <w:sz w:val="22"/>
          <w:szCs w:val="22"/>
        </w:rPr>
        <w:t>F</w:t>
      </w:r>
      <w:r w:rsidRPr="000C614A">
        <w:rPr>
          <w:color w:val="000000"/>
          <w:sz w:val="22"/>
          <w:szCs w:val="22"/>
        </w:rPr>
        <w:t xml:space="preserve">irst </w:t>
      </w:r>
      <w:r w:rsidR="000C614A" w:rsidRPr="000C614A">
        <w:rPr>
          <w:color w:val="000000"/>
          <w:sz w:val="22"/>
          <w:szCs w:val="22"/>
        </w:rPr>
        <w:t xml:space="preserve">2 </w:t>
      </w:r>
      <w:r w:rsidRPr="000C614A">
        <w:rPr>
          <w:color w:val="000000"/>
          <w:sz w:val="22"/>
          <w:szCs w:val="22"/>
        </w:rPr>
        <w:t xml:space="preserve">years of Pioneer ACO Model are a shared savings payment arrangement with higher levels of savings and risk </w:t>
      </w:r>
      <w:r w:rsidR="000C614A" w:rsidRPr="000C614A">
        <w:rPr>
          <w:color w:val="000000"/>
          <w:sz w:val="22"/>
          <w:szCs w:val="22"/>
        </w:rPr>
        <w:t>than shared savings</w:t>
      </w:r>
    </w:p>
    <w:p w:rsidR="009B0AC9" w:rsidRPr="000C614A" w:rsidRDefault="009B0AC9" w:rsidP="000C614A">
      <w:pPr>
        <w:autoSpaceDE w:val="0"/>
        <w:autoSpaceDN w:val="0"/>
        <w:adjustRightInd w:val="0"/>
        <w:spacing w:after="120"/>
        <w:rPr>
          <w:color w:val="000000"/>
          <w:sz w:val="22"/>
          <w:szCs w:val="22"/>
        </w:rPr>
      </w:pPr>
      <w:r w:rsidRPr="000C614A">
        <w:rPr>
          <w:color w:val="000000"/>
          <w:sz w:val="22"/>
          <w:szCs w:val="22"/>
        </w:rPr>
        <w:t xml:space="preserve">• Starting in year </w:t>
      </w:r>
      <w:r w:rsidR="000C614A" w:rsidRPr="000C614A">
        <w:rPr>
          <w:color w:val="000000"/>
          <w:sz w:val="22"/>
          <w:szCs w:val="22"/>
        </w:rPr>
        <w:t>3</w:t>
      </w:r>
      <w:r w:rsidRPr="000C614A">
        <w:rPr>
          <w:color w:val="000000"/>
          <w:sz w:val="22"/>
          <w:szCs w:val="22"/>
        </w:rPr>
        <w:t xml:space="preserve">, organizations that have earned savings over the first </w:t>
      </w:r>
      <w:r w:rsidR="000C614A" w:rsidRPr="000C614A">
        <w:rPr>
          <w:color w:val="000000"/>
          <w:sz w:val="22"/>
          <w:szCs w:val="22"/>
        </w:rPr>
        <w:t xml:space="preserve">2 </w:t>
      </w:r>
      <w:r w:rsidRPr="000C614A">
        <w:rPr>
          <w:color w:val="000000"/>
          <w:sz w:val="22"/>
          <w:szCs w:val="22"/>
        </w:rPr>
        <w:t xml:space="preserve">years </w:t>
      </w:r>
      <w:r w:rsidR="000C614A" w:rsidRPr="000C614A">
        <w:rPr>
          <w:color w:val="000000"/>
          <w:sz w:val="22"/>
          <w:szCs w:val="22"/>
        </w:rPr>
        <w:t>are</w:t>
      </w:r>
      <w:r w:rsidRPr="000C614A">
        <w:rPr>
          <w:color w:val="000000"/>
          <w:sz w:val="22"/>
          <w:szCs w:val="22"/>
        </w:rPr>
        <w:t xml:space="preserve"> eligible to move to a population-based payment arrangement and full risk arrangements that can continue through optional years four and five. </w:t>
      </w:r>
    </w:p>
    <w:p w:rsidR="009B0AC9" w:rsidRPr="000C614A" w:rsidRDefault="009B0AC9" w:rsidP="000C614A">
      <w:pPr>
        <w:autoSpaceDE w:val="0"/>
        <w:autoSpaceDN w:val="0"/>
        <w:adjustRightInd w:val="0"/>
        <w:spacing w:after="120"/>
        <w:rPr>
          <w:color w:val="000000"/>
          <w:sz w:val="22"/>
          <w:szCs w:val="22"/>
        </w:rPr>
      </w:pPr>
      <w:r w:rsidRPr="000C614A">
        <w:rPr>
          <w:color w:val="000000"/>
          <w:sz w:val="22"/>
          <w:szCs w:val="22"/>
        </w:rPr>
        <w:t xml:space="preserve">• Pioneer ACOs are required to develop similar outcomes-based payment arrangements with other payers by the end of the second year, and fully commit their business and care models to offering seamless, high quality care. </w:t>
      </w:r>
    </w:p>
    <w:p w:rsidR="009B0AC9" w:rsidRPr="000C614A" w:rsidRDefault="009B0AC9" w:rsidP="00813B83">
      <w:pPr>
        <w:rPr>
          <w:sz w:val="22"/>
          <w:szCs w:val="22"/>
        </w:rPr>
      </w:pPr>
    </w:p>
    <w:p w:rsidR="00756FBF" w:rsidRDefault="000C614A" w:rsidP="00813B83">
      <w:pPr>
        <w:rPr>
          <w:color w:val="000000"/>
          <w:sz w:val="22"/>
          <w:szCs w:val="22"/>
        </w:rPr>
      </w:pPr>
      <w:r>
        <w:rPr>
          <w:color w:val="000000"/>
          <w:sz w:val="22"/>
          <w:szCs w:val="22"/>
        </w:rPr>
        <w:t>T</w:t>
      </w:r>
      <w:r w:rsidR="00756FBF" w:rsidRPr="000C614A">
        <w:rPr>
          <w:color w:val="000000"/>
          <w:sz w:val="22"/>
          <w:szCs w:val="22"/>
        </w:rPr>
        <w:t>he Advance Payment Initiative, an option providing advance payments to participants like rural and physician-based ACOs to help defray the costs of establishing IT and staff infrastructure.</w:t>
      </w:r>
    </w:p>
    <w:p w:rsidR="00B414F4" w:rsidRDefault="00B414F4" w:rsidP="00813B83">
      <w:pPr>
        <w:rPr>
          <w:color w:val="000000"/>
          <w:sz w:val="22"/>
          <w:szCs w:val="22"/>
        </w:rPr>
      </w:pPr>
    </w:p>
    <w:p w:rsidR="00B414F4" w:rsidRDefault="00B414F4" w:rsidP="00813B83">
      <w:pPr>
        <w:rPr>
          <w:sz w:val="22"/>
          <w:szCs w:val="22"/>
        </w:rPr>
      </w:pPr>
      <w:r>
        <w:rPr>
          <w:sz w:val="22"/>
          <w:szCs w:val="22"/>
        </w:rPr>
        <w:t>State Comptroller: Health care Reports</w:t>
      </w:r>
      <w:r>
        <w:rPr>
          <w:sz w:val="22"/>
          <w:szCs w:val="22"/>
        </w:rPr>
        <w:tab/>
      </w:r>
      <w:r>
        <w:rPr>
          <w:sz w:val="22"/>
          <w:szCs w:val="22"/>
        </w:rPr>
        <w:tab/>
      </w:r>
      <w:hyperlink r:id="rId16" w:history="1">
        <w:r w:rsidRPr="000859D0">
          <w:rPr>
            <w:rStyle w:val="Hyperlink"/>
            <w:sz w:val="22"/>
            <w:szCs w:val="22"/>
          </w:rPr>
          <w:t>http://www.window.state.tx.us/specialrpt/healthcare/</w:t>
        </w:r>
      </w:hyperlink>
    </w:p>
    <w:p w:rsidR="00FD7C57" w:rsidRDefault="00FD7C57" w:rsidP="00813B83">
      <w:pPr>
        <w:rPr>
          <w:sz w:val="22"/>
          <w:szCs w:val="22"/>
        </w:rPr>
      </w:pPr>
      <w:r>
        <w:rPr>
          <w:sz w:val="22"/>
          <w:szCs w:val="22"/>
        </w:rPr>
        <w:tab/>
      </w:r>
      <w:r>
        <w:rPr>
          <w:sz w:val="22"/>
          <w:szCs w:val="22"/>
        </w:rPr>
        <w:tab/>
      </w:r>
      <w:r>
        <w:rPr>
          <w:sz w:val="22"/>
          <w:szCs w:val="22"/>
        </w:rPr>
        <w:tab/>
      </w:r>
      <w:r>
        <w:rPr>
          <w:sz w:val="22"/>
          <w:szCs w:val="22"/>
        </w:rPr>
        <w:tab/>
      </w:r>
      <w:r>
        <w:rPr>
          <w:sz w:val="22"/>
          <w:szCs w:val="22"/>
        </w:rPr>
        <w:tab/>
      </w:r>
      <w:r>
        <w:rPr>
          <w:sz w:val="22"/>
          <w:szCs w:val="22"/>
        </w:rPr>
        <w:tab/>
      </w:r>
      <w:hyperlink r:id="rId17" w:history="1">
        <w:r w:rsidRPr="000859D0">
          <w:rPr>
            <w:rStyle w:val="Hyperlink"/>
            <w:sz w:val="22"/>
            <w:szCs w:val="22"/>
          </w:rPr>
          <w:t>http://www.texasahead.org/map/</w:t>
        </w:r>
      </w:hyperlink>
    </w:p>
    <w:p w:rsidR="00B414F4" w:rsidRPr="000C614A" w:rsidRDefault="00B414F4" w:rsidP="00813B83">
      <w:pPr>
        <w:rPr>
          <w:sz w:val="22"/>
          <w:szCs w:val="22"/>
        </w:rPr>
      </w:pPr>
      <w:r>
        <w:rPr>
          <w:sz w:val="22"/>
          <w:szCs w:val="22"/>
        </w:rPr>
        <w:t xml:space="preserve">Texas </w:t>
      </w:r>
      <w:proofErr w:type="gramStart"/>
      <w:r>
        <w:rPr>
          <w:sz w:val="22"/>
          <w:szCs w:val="22"/>
        </w:rPr>
        <w:t>Dpt</w:t>
      </w:r>
      <w:proofErr w:type="gramEnd"/>
      <w:r>
        <w:rPr>
          <w:sz w:val="22"/>
          <w:szCs w:val="22"/>
        </w:rPr>
        <w:t xml:space="preserve"> of State Health Services</w:t>
      </w:r>
      <w:r>
        <w:rPr>
          <w:sz w:val="22"/>
          <w:szCs w:val="22"/>
        </w:rPr>
        <w:tab/>
      </w:r>
      <w:r>
        <w:rPr>
          <w:sz w:val="22"/>
          <w:szCs w:val="22"/>
        </w:rPr>
        <w:tab/>
      </w:r>
      <w:hyperlink r:id="rId18" w:history="1">
        <w:r w:rsidRPr="000859D0">
          <w:rPr>
            <w:rStyle w:val="Hyperlink"/>
            <w:sz w:val="22"/>
            <w:szCs w:val="22"/>
          </w:rPr>
          <w:t>http://www.dshs.state.tx.us/datareports.shtm</w:t>
        </w:r>
      </w:hyperlink>
    </w:p>
    <w:sectPr w:rsidR="00B414F4" w:rsidRPr="000C614A" w:rsidSect="00D42A2C">
      <w:pgSz w:w="15840" w:h="12240" w:orient="landscape"/>
      <w:pgMar w:top="1008" w:right="1440" w:bottom="1152"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2579" w:rsidRDefault="002D2579" w:rsidP="002D2579">
      <w:r>
        <w:separator/>
      </w:r>
    </w:p>
  </w:endnote>
  <w:endnote w:type="continuationSeparator" w:id="0">
    <w:p w:rsidR="002D2579" w:rsidRDefault="002D2579" w:rsidP="002D25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4171953"/>
      <w:docPartObj>
        <w:docPartGallery w:val="Page Numbers (Bottom of Page)"/>
        <w:docPartUnique/>
      </w:docPartObj>
    </w:sdtPr>
    <w:sdtEndPr>
      <w:rPr>
        <w:noProof/>
      </w:rPr>
    </w:sdtEndPr>
    <w:sdtContent>
      <w:p w:rsidR="002D2579" w:rsidRDefault="002D2579">
        <w:pPr>
          <w:pStyle w:val="Footer"/>
          <w:jc w:val="right"/>
        </w:pPr>
        <w:r>
          <w:fldChar w:fldCharType="begin"/>
        </w:r>
        <w:r>
          <w:instrText xml:space="preserve"> PAGE   \* MERGEFORMAT </w:instrText>
        </w:r>
        <w:r>
          <w:fldChar w:fldCharType="separate"/>
        </w:r>
        <w:r w:rsidR="00C068FC">
          <w:rPr>
            <w:noProof/>
          </w:rPr>
          <w:t>14</w:t>
        </w:r>
        <w:r>
          <w:rPr>
            <w:noProof/>
          </w:rPr>
          <w:fldChar w:fldCharType="end"/>
        </w:r>
      </w:p>
    </w:sdtContent>
  </w:sdt>
  <w:p w:rsidR="002D2579" w:rsidRDefault="002D257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2579" w:rsidRDefault="002D2579" w:rsidP="002D2579">
      <w:r>
        <w:separator/>
      </w:r>
    </w:p>
  </w:footnote>
  <w:footnote w:type="continuationSeparator" w:id="0">
    <w:p w:rsidR="002D2579" w:rsidRDefault="002D2579" w:rsidP="002D257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A8402886"/>
    <w:lvl w:ilvl="0">
      <w:start w:val="1"/>
      <w:numFmt w:val="decimal"/>
      <w:lvlText w:val="%1."/>
      <w:lvlJc w:val="left"/>
      <w:pPr>
        <w:tabs>
          <w:tab w:val="num" w:pos="1800"/>
        </w:tabs>
        <w:ind w:left="1800" w:hanging="360"/>
      </w:pPr>
    </w:lvl>
  </w:abstractNum>
  <w:abstractNum w:abstractNumId="1">
    <w:nsid w:val="FFFFFF7D"/>
    <w:multiLevelType w:val="singleLevel"/>
    <w:tmpl w:val="B30A051E"/>
    <w:lvl w:ilvl="0">
      <w:start w:val="1"/>
      <w:numFmt w:val="decimal"/>
      <w:lvlText w:val="%1."/>
      <w:lvlJc w:val="left"/>
      <w:pPr>
        <w:tabs>
          <w:tab w:val="num" w:pos="1440"/>
        </w:tabs>
        <w:ind w:left="1440" w:hanging="360"/>
      </w:pPr>
    </w:lvl>
  </w:abstractNum>
  <w:abstractNum w:abstractNumId="2">
    <w:nsid w:val="FFFFFF7E"/>
    <w:multiLevelType w:val="singleLevel"/>
    <w:tmpl w:val="0E52BD96"/>
    <w:lvl w:ilvl="0">
      <w:start w:val="1"/>
      <w:numFmt w:val="decimal"/>
      <w:lvlText w:val="%1."/>
      <w:lvlJc w:val="left"/>
      <w:pPr>
        <w:tabs>
          <w:tab w:val="num" w:pos="1080"/>
        </w:tabs>
        <w:ind w:left="1080" w:hanging="360"/>
      </w:pPr>
    </w:lvl>
  </w:abstractNum>
  <w:abstractNum w:abstractNumId="3">
    <w:nsid w:val="FFFFFF7F"/>
    <w:multiLevelType w:val="singleLevel"/>
    <w:tmpl w:val="3B627AF0"/>
    <w:lvl w:ilvl="0">
      <w:start w:val="1"/>
      <w:numFmt w:val="decimal"/>
      <w:lvlText w:val="%1."/>
      <w:lvlJc w:val="left"/>
      <w:pPr>
        <w:tabs>
          <w:tab w:val="num" w:pos="720"/>
        </w:tabs>
        <w:ind w:left="720" w:hanging="360"/>
      </w:pPr>
    </w:lvl>
  </w:abstractNum>
  <w:abstractNum w:abstractNumId="4">
    <w:nsid w:val="FFFFFF80"/>
    <w:multiLevelType w:val="singleLevel"/>
    <w:tmpl w:val="58E600EE"/>
    <w:lvl w:ilvl="0">
      <w:start w:val="1"/>
      <w:numFmt w:val="bullet"/>
      <w:lvlText w:val=""/>
      <w:lvlJc w:val="left"/>
      <w:pPr>
        <w:tabs>
          <w:tab w:val="num" w:pos="1800"/>
        </w:tabs>
        <w:ind w:left="1800" w:hanging="360"/>
      </w:pPr>
      <w:rPr>
        <w:rFonts w:ascii="Symbol" w:hAnsi="Symbol" w:hint="default"/>
      </w:rPr>
    </w:lvl>
  </w:abstractNum>
  <w:abstractNum w:abstractNumId="5">
    <w:nsid w:val="FFFFFF81"/>
    <w:multiLevelType w:val="singleLevel"/>
    <w:tmpl w:val="E3B2AA64"/>
    <w:lvl w:ilvl="0">
      <w:start w:val="1"/>
      <w:numFmt w:val="bullet"/>
      <w:lvlText w:val=""/>
      <w:lvlJc w:val="left"/>
      <w:pPr>
        <w:tabs>
          <w:tab w:val="num" w:pos="1440"/>
        </w:tabs>
        <w:ind w:left="1440" w:hanging="360"/>
      </w:pPr>
      <w:rPr>
        <w:rFonts w:ascii="Symbol" w:hAnsi="Symbol" w:hint="default"/>
      </w:rPr>
    </w:lvl>
  </w:abstractNum>
  <w:abstractNum w:abstractNumId="6">
    <w:nsid w:val="FFFFFF82"/>
    <w:multiLevelType w:val="singleLevel"/>
    <w:tmpl w:val="2A7ADAEE"/>
    <w:lvl w:ilvl="0">
      <w:start w:val="1"/>
      <w:numFmt w:val="bullet"/>
      <w:lvlText w:val=""/>
      <w:lvlJc w:val="left"/>
      <w:pPr>
        <w:tabs>
          <w:tab w:val="num" w:pos="1080"/>
        </w:tabs>
        <w:ind w:left="1080" w:hanging="360"/>
      </w:pPr>
      <w:rPr>
        <w:rFonts w:ascii="Symbol" w:hAnsi="Symbol" w:hint="default"/>
      </w:rPr>
    </w:lvl>
  </w:abstractNum>
  <w:abstractNum w:abstractNumId="7">
    <w:nsid w:val="FFFFFF83"/>
    <w:multiLevelType w:val="singleLevel"/>
    <w:tmpl w:val="6BEA580C"/>
    <w:lvl w:ilvl="0">
      <w:start w:val="1"/>
      <w:numFmt w:val="bullet"/>
      <w:lvlText w:val=""/>
      <w:lvlJc w:val="left"/>
      <w:pPr>
        <w:tabs>
          <w:tab w:val="num" w:pos="720"/>
        </w:tabs>
        <w:ind w:left="720" w:hanging="360"/>
      </w:pPr>
      <w:rPr>
        <w:rFonts w:ascii="Symbol" w:hAnsi="Symbol" w:hint="default"/>
      </w:rPr>
    </w:lvl>
  </w:abstractNum>
  <w:abstractNum w:abstractNumId="8">
    <w:nsid w:val="FFFFFF88"/>
    <w:multiLevelType w:val="singleLevel"/>
    <w:tmpl w:val="9E18AF80"/>
    <w:lvl w:ilvl="0">
      <w:start w:val="1"/>
      <w:numFmt w:val="decimal"/>
      <w:lvlText w:val="%1."/>
      <w:lvlJc w:val="left"/>
      <w:pPr>
        <w:tabs>
          <w:tab w:val="num" w:pos="360"/>
        </w:tabs>
        <w:ind w:left="360" w:hanging="360"/>
      </w:pPr>
    </w:lvl>
  </w:abstractNum>
  <w:abstractNum w:abstractNumId="9">
    <w:nsid w:val="FFFFFF89"/>
    <w:multiLevelType w:val="singleLevel"/>
    <w:tmpl w:val="896A1812"/>
    <w:lvl w:ilvl="0">
      <w:start w:val="1"/>
      <w:numFmt w:val="bullet"/>
      <w:lvlText w:val=""/>
      <w:lvlJc w:val="left"/>
      <w:pPr>
        <w:tabs>
          <w:tab w:val="num" w:pos="360"/>
        </w:tabs>
        <w:ind w:left="360" w:hanging="360"/>
      </w:pPr>
      <w:rPr>
        <w:rFonts w:ascii="Symbol" w:hAnsi="Symbol" w:hint="default"/>
      </w:rPr>
    </w:lvl>
  </w:abstractNum>
  <w:abstractNum w:abstractNumId="10">
    <w:nsid w:val="067D1A5F"/>
    <w:multiLevelType w:val="hybridMultilevel"/>
    <w:tmpl w:val="E49CF1D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06AB79AC"/>
    <w:multiLevelType w:val="hybridMultilevel"/>
    <w:tmpl w:val="1FE8471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09FB0966"/>
    <w:multiLevelType w:val="hybridMultilevel"/>
    <w:tmpl w:val="7EEED5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133A5701"/>
    <w:multiLevelType w:val="hybridMultilevel"/>
    <w:tmpl w:val="9852F59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28E92939"/>
    <w:multiLevelType w:val="hybridMultilevel"/>
    <w:tmpl w:val="EA3C867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nsid w:val="297B0BE0"/>
    <w:multiLevelType w:val="hybridMultilevel"/>
    <w:tmpl w:val="9752C29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2A303BEE"/>
    <w:multiLevelType w:val="hybridMultilevel"/>
    <w:tmpl w:val="538C791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nsid w:val="2FA17540"/>
    <w:multiLevelType w:val="hybridMultilevel"/>
    <w:tmpl w:val="9852F59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nsid w:val="3972107D"/>
    <w:multiLevelType w:val="hybridMultilevel"/>
    <w:tmpl w:val="76483EA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nsid w:val="3D912FFD"/>
    <w:multiLevelType w:val="hybridMultilevel"/>
    <w:tmpl w:val="831C52D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nsid w:val="45EE02A4"/>
    <w:multiLevelType w:val="hybridMultilevel"/>
    <w:tmpl w:val="0E66DEA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nsid w:val="476407D0"/>
    <w:multiLevelType w:val="hybridMultilevel"/>
    <w:tmpl w:val="1B5CD87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nsid w:val="4BD30FFD"/>
    <w:multiLevelType w:val="hybridMultilevel"/>
    <w:tmpl w:val="9752AE5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nsid w:val="50E4793B"/>
    <w:multiLevelType w:val="hybridMultilevel"/>
    <w:tmpl w:val="1898F01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nsid w:val="5F701DC2"/>
    <w:multiLevelType w:val="hybridMultilevel"/>
    <w:tmpl w:val="86C6BDC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nsid w:val="70B514F6"/>
    <w:multiLevelType w:val="hybridMultilevel"/>
    <w:tmpl w:val="9852F59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nsid w:val="74D56E63"/>
    <w:multiLevelType w:val="hybridMultilevel"/>
    <w:tmpl w:val="214267C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nsid w:val="77BF3A30"/>
    <w:multiLevelType w:val="hybridMultilevel"/>
    <w:tmpl w:val="00D8C78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nsid w:val="789D5F92"/>
    <w:multiLevelType w:val="hybridMultilevel"/>
    <w:tmpl w:val="DE40C8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nsid w:val="7C5F2C04"/>
    <w:multiLevelType w:val="hybridMultilevel"/>
    <w:tmpl w:val="380A3F6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0"/>
  </w:num>
  <w:num w:numId="23">
    <w:abstractNumId w:val="13"/>
  </w:num>
  <w:num w:numId="24">
    <w:abstractNumId w:val="25"/>
  </w:num>
  <w:num w:numId="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5CE4"/>
    <w:rsid w:val="000146DC"/>
    <w:rsid w:val="00021A3A"/>
    <w:rsid w:val="000629D8"/>
    <w:rsid w:val="00083644"/>
    <w:rsid w:val="00085E5F"/>
    <w:rsid w:val="00087C99"/>
    <w:rsid w:val="000B13FE"/>
    <w:rsid w:val="000C614A"/>
    <w:rsid w:val="000F6331"/>
    <w:rsid w:val="00103EC7"/>
    <w:rsid w:val="001109B2"/>
    <w:rsid w:val="00163B7D"/>
    <w:rsid w:val="00182E9B"/>
    <w:rsid w:val="001C362D"/>
    <w:rsid w:val="001C4CFC"/>
    <w:rsid w:val="001C7951"/>
    <w:rsid w:val="001D670A"/>
    <w:rsid w:val="001F0BBE"/>
    <w:rsid w:val="001F20BB"/>
    <w:rsid w:val="00253271"/>
    <w:rsid w:val="0028660F"/>
    <w:rsid w:val="002B6C99"/>
    <w:rsid w:val="002D2579"/>
    <w:rsid w:val="002E74AF"/>
    <w:rsid w:val="002E76A5"/>
    <w:rsid w:val="003106F1"/>
    <w:rsid w:val="00323261"/>
    <w:rsid w:val="0032380B"/>
    <w:rsid w:val="00352CB5"/>
    <w:rsid w:val="003A345C"/>
    <w:rsid w:val="003C3B66"/>
    <w:rsid w:val="003D1B46"/>
    <w:rsid w:val="00411024"/>
    <w:rsid w:val="004137F1"/>
    <w:rsid w:val="004156FC"/>
    <w:rsid w:val="00425E28"/>
    <w:rsid w:val="004E1840"/>
    <w:rsid w:val="004F2353"/>
    <w:rsid w:val="004F70A1"/>
    <w:rsid w:val="004F7FC4"/>
    <w:rsid w:val="005630AB"/>
    <w:rsid w:val="005762E0"/>
    <w:rsid w:val="005846CB"/>
    <w:rsid w:val="00591EB0"/>
    <w:rsid w:val="00592F97"/>
    <w:rsid w:val="005B47CD"/>
    <w:rsid w:val="005F008F"/>
    <w:rsid w:val="005F0166"/>
    <w:rsid w:val="00620CAD"/>
    <w:rsid w:val="006254CD"/>
    <w:rsid w:val="006366C6"/>
    <w:rsid w:val="00643AA3"/>
    <w:rsid w:val="00691B67"/>
    <w:rsid w:val="006A7CC0"/>
    <w:rsid w:val="006B7F5D"/>
    <w:rsid w:val="006D71FA"/>
    <w:rsid w:val="00720602"/>
    <w:rsid w:val="00756FBF"/>
    <w:rsid w:val="00763139"/>
    <w:rsid w:val="0076581C"/>
    <w:rsid w:val="007664B5"/>
    <w:rsid w:val="00796281"/>
    <w:rsid w:val="007970CC"/>
    <w:rsid w:val="007F0E81"/>
    <w:rsid w:val="00812A33"/>
    <w:rsid w:val="00813B83"/>
    <w:rsid w:val="00841B77"/>
    <w:rsid w:val="00885B58"/>
    <w:rsid w:val="008C77E3"/>
    <w:rsid w:val="008D2355"/>
    <w:rsid w:val="008E6029"/>
    <w:rsid w:val="008F0FC1"/>
    <w:rsid w:val="008F6DDA"/>
    <w:rsid w:val="0093472F"/>
    <w:rsid w:val="00936C7F"/>
    <w:rsid w:val="009377D0"/>
    <w:rsid w:val="0095709C"/>
    <w:rsid w:val="009929F9"/>
    <w:rsid w:val="009B0AC9"/>
    <w:rsid w:val="009E5908"/>
    <w:rsid w:val="009F4611"/>
    <w:rsid w:val="00A2489F"/>
    <w:rsid w:val="00A260A2"/>
    <w:rsid w:val="00A279BF"/>
    <w:rsid w:val="00A93963"/>
    <w:rsid w:val="00A952FE"/>
    <w:rsid w:val="00AA2E5C"/>
    <w:rsid w:val="00AB4846"/>
    <w:rsid w:val="00AC7F5D"/>
    <w:rsid w:val="00AE0199"/>
    <w:rsid w:val="00B1606A"/>
    <w:rsid w:val="00B24BB7"/>
    <w:rsid w:val="00B414F4"/>
    <w:rsid w:val="00B45CB5"/>
    <w:rsid w:val="00B77ECC"/>
    <w:rsid w:val="00B85CE4"/>
    <w:rsid w:val="00B978E3"/>
    <w:rsid w:val="00BA693E"/>
    <w:rsid w:val="00C05285"/>
    <w:rsid w:val="00C068FC"/>
    <w:rsid w:val="00C53645"/>
    <w:rsid w:val="00C77299"/>
    <w:rsid w:val="00C7745E"/>
    <w:rsid w:val="00CA4C74"/>
    <w:rsid w:val="00CB7980"/>
    <w:rsid w:val="00CC046F"/>
    <w:rsid w:val="00D066F3"/>
    <w:rsid w:val="00D42A2C"/>
    <w:rsid w:val="00D65657"/>
    <w:rsid w:val="00D77AE4"/>
    <w:rsid w:val="00DB26E5"/>
    <w:rsid w:val="00DB469B"/>
    <w:rsid w:val="00DC62E8"/>
    <w:rsid w:val="00E33F4D"/>
    <w:rsid w:val="00E4074F"/>
    <w:rsid w:val="00E43E40"/>
    <w:rsid w:val="00E60FBC"/>
    <w:rsid w:val="00E773EC"/>
    <w:rsid w:val="00E83C2C"/>
    <w:rsid w:val="00EF5ED4"/>
    <w:rsid w:val="00F10F75"/>
    <w:rsid w:val="00F32540"/>
    <w:rsid w:val="00F45A48"/>
    <w:rsid w:val="00F738D0"/>
    <w:rsid w:val="00F97DA9"/>
    <w:rsid w:val="00FA33E1"/>
    <w:rsid w:val="00FB5572"/>
    <w:rsid w:val="00FB7EE6"/>
    <w:rsid w:val="00FD7C57"/>
    <w:rsid w:val="00FF54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156FC"/>
    <w:rPr>
      <w:sz w:val="24"/>
      <w:szCs w:val="24"/>
    </w:rPr>
  </w:style>
  <w:style w:type="paragraph" w:styleId="Heading1">
    <w:name w:val="heading 1"/>
    <w:basedOn w:val="Normal"/>
    <w:next w:val="Normal"/>
    <w:link w:val="Heading1Char"/>
    <w:qFormat/>
    <w:rsid w:val="00813B83"/>
    <w:pPr>
      <w:keepNext/>
      <w:keepLines/>
      <w:spacing w:before="480"/>
      <w:outlineLvl w:val="0"/>
    </w:pPr>
    <w:rPr>
      <w:rFonts w:eastAsiaTheme="majorEastAsia"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Return">
    <w:name w:val="envelope return"/>
    <w:basedOn w:val="Normal"/>
    <w:rsid w:val="004156FC"/>
    <w:rPr>
      <w:rFonts w:cs="Arial"/>
      <w:sz w:val="20"/>
      <w:szCs w:val="20"/>
    </w:rPr>
  </w:style>
  <w:style w:type="paragraph" w:styleId="EnvelopeAddress">
    <w:name w:val="envelope address"/>
    <w:basedOn w:val="Normal"/>
    <w:rsid w:val="004156FC"/>
    <w:pPr>
      <w:framePr w:w="7920" w:h="1980" w:hRule="exact" w:hSpace="180" w:wrap="auto" w:hAnchor="page" w:xAlign="center" w:yAlign="bottom"/>
      <w:ind w:left="2880"/>
    </w:pPr>
    <w:rPr>
      <w:rFonts w:cs="Arial"/>
    </w:rPr>
  </w:style>
  <w:style w:type="character" w:customStyle="1" w:styleId="Heading1Char">
    <w:name w:val="Heading 1 Char"/>
    <w:basedOn w:val="DefaultParagraphFont"/>
    <w:link w:val="Heading1"/>
    <w:rsid w:val="00813B83"/>
    <w:rPr>
      <w:rFonts w:eastAsiaTheme="majorEastAsia" w:cstheme="majorBidi"/>
      <w:b/>
      <w:bCs/>
      <w:color w:val="365F91" w:themeColor="accent1" w:themeShade="BF"/>
      <w:sz w:val="28"/>
      <w:szCs w:val="28"/>
    </w:rPr>
  </w:style>
  <w:style w:type="table" w:styleId="TableGrid">
    <w:name w:val="Table Grid"/>
    <w:basedOn w:val="TableNormal"/>
    <w:rsid w:val="00B85CE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AC7F5D"/>
    <w:pPr>
      <w:ind w:left="720"/>
      <w:contextualSpacing/>
    </w:pPr>
  </w:style>
  <w:style w:type="paragraph" w:customStyle="1" w:styleId="Default">
    <w:name w:val="Default"/>
    <w:rsid w:val="00691B67"/>
    <w:pPr>
      <w:autoSpaceDE w:val="0"/>
      <w:autoSpaceDN w:val="0"/>
      <w:adjustRightInd w:val="0"/>
    </w:pPr>
    <w:rPr>
      <w:rFonts w:eastAsiaTheme="minorHAnsi"/>
      <w:color w:val="000000"/>
      <w:sz w:val="24"/>
      <w:szCs w:val="24"/>
    </w:rPr>
  </w:style>
  <w:style w:type="paragraph" w:styleId="NoSpacing">
    <w:name w:val="No Spacing"/>
    <w:uiPriority w:val="1"/>
    <w:qFormat/>
    <w:rsid w:val="003A345C"/>
    <w:rPr>
      <w:rFonts w:asciiTheme="minorHAnsi" w:eastAsiaTheme="minorEastAsia" w:hAnsiTheme="minorHAnsi" w:cstheme="minorBidi"/>
      <w:sz w:val="22"/>
      <w:szCs w:val="22"/>
    </w:rPr>
  </w:style>
  <w:style w:type="character" w:styleId="Hyperlink">
    <w:name w:val="Hyperlink"/>
    <w:basedOn w:val="DefaultParagraphFont"/>
    <w:rsid w:val="00B414F4"/>
    <w:rPr>
      <w:color w:val="0000FF" w:themeColor="hyperlink"/>
      <w:u w:val="single"/>
    </w:rPr>
  </w:style>
  <w:style w:type="paragraph" w:styleId="Header">
    <w:name w:val="header"/>
    <w:basedOn w:val="Normal"/>
    <w:link w:val="HeaderChar"/>
    <w:rsid w:val="002D2579"/>
    <w:pPr>
      <w:tabs>
        <w:tab w:val="center" w:pos="4680"/>
        <w:tab w:val="right" w:pos="9360"/>
      </w:tabs>
    </w:pPr>
  </w:style>
  <w:style w:type="character" w:customStyle="1" w:styleId="HeaderChar">
    <w:name w:val="Header Char"/>
    <w:basedOn w:val="DefaultParagraphFont"/>
    <w:link w:val="Header"/>
    <w:rsid w:val="002D2579"/>
    <w:rPr>
      <w:sz w:val="24"/>
      <w:szCs w:val="24"/>
    </w:rPr>
  </w:style>
  <w:style w:type="paragraph" w:styleId="Footer">
    <w:name w:val="footer"/>
    <w:basedOn w:val="Normal"/>
    <w:link w:val="FooterChar"/>
    <w:uiPriority w:val="99"/>
    <w:rsid w:val="002D2579"/>
    <w:pPr>
      <w:tabs>
        <w:tab w:val="center" w:pos="4680"/>
        <w:tab w:val="right" w:pos="9360"/>
      </w:tabs>
    </w:pPr>
  </w:style>
  <w:style w:type="character" w:customStyle="1" w:styleId="FooterChar">
    <w:name w:val="Footer Char"/>
    <w:basedOn w:val="DefaultParagraphFont"/>
    <w:link w:val="Footer"/>
    <w:uiPriority w:val="99"/>
    <w:rsid w:val="002D2579"/>
    <w:rPr>
      <w:sz w:val="24"/>
      <w:szCs w:val="24"/>
    </w:rPr>
  </w:style>
  <w:style w:type="character" w:customStyle="1" w:styleId="bodytext">
    <w:name w:val="bodytext"/>
    <w:basedOn w:val="DefaultParagraphFont"/>
    <w:rsid w:val="001C4CFC"/>
  </w:style>
  <w:style w:type="paragraph" w:styleId="BalloonText">
    <w:name w:val="Balloon Text"/>
    <w:basedOn w:val="Normal"/>
    <w:link w:val="BalloonTextChar"/>
    <w:rsid w:val="0093472F"/>
    <w:rPr>
      <w:rFonts w:ascii="Tahoma" w:hAnsi="Tahoma" w:cs="Tahoma"/>
      <w:sz w:val="16"/>
      <w:szCs w:val="16"/>
    </w:rPr>
  </w:style>
  <w:style w:type="character" w:customStyle="1" w:styleId="BalloonTextChar">
    <w:name w:val="Balloon Text Char"/>
    <w:basedOn w:val="DefaultParagraphFont"/>
    <w:link w:val="BalloonText"/>
    <w:rsid w:val="0093472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156FC"/>
    <w:rPr>
      <w:sz w:val="24"/>
      <w:szCs w:val="24"/>
    </w:rPr>
  </w:style>
  <w:style w:type="paragraph" w:styleId="Heading1">
    <w:name w:val="heading 1"/>
    <w:basedOn w:val="Normal"/>
    <w:next w:val="Normal"/>
    <w:link w:val="Heading1Char"/>
    <w:qFormat/>
    <w:rsid w:val="00813B83"/>
    <w:pPr>
      <w:keepNext/>
      <w:keepLines/>
      <w:spacing w:before="480"/>
      <w:outlineLvl w:val="0"/>
    </w:pPr>
    <w:rPr>
      <w:rFonts w:eastAsiaTheme="majorEastAsia"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Return">
    <w:name w:val="envelope return"/>
    <w:basedOn w:val="Normal"/>
    <w:rsid w:val="004156FC"/>
    <w:rPr>
      <w:rFonts w:cs="Arial"/>
      <w:sz w:val="20"/>
      <w:szCs w:val="20"/>
    </w:rPr>
  </w:style>
  <w:style w:type="paragraph" w:styleId="EnvelopeAddress">
    <w:name w:val="envelope address"/>
    <w:basedOn w:val="Normal"/>
    <w:rsid w:val="004156FC"/>
    <w:pPr>
      <w:framePr w:w="7920" w:h="1980" w:hRule="exact" w:hSpace="180" w:wrap="auto" w:hAnchor="page" w:xAlign="center" w:yAlign="bottom"/>
      <w:ind w:left="2880"/>
    </w:pPr>
    <w:rPr>
      <w:rFonts w:cs="Arial"/>
    </w:rPr>
  </w:style>
  <w:style w:type="character" w:customStyle="1" w:styleId="Heading1Char">
    <w:name w:val="Heading 1 Char"/>
    <w:basedOn w:val="DefaultParagraphFont"/>
    <w:link w:val="Heading1"/>
    <w:rsid w:val="00813B83"/>
    <w:rPr>
      <w:rFonts w:eastAsiaTheme="majorEastAsia" w:cstheme="majorBidi"/>
      <w:b/>
      <w:bCs/>
      <w:color w:val="365F91" w:themeColor="accent1" w:themeShade="BF"/>
      <w:sz w:val="28"/>
      <w:szCs w:val="28"/>
    </w:rPr>
  </w:style>
  <w:style w:type="table" w:styleId="TableGrid">
    <w:name w:val="Table Grid"/>
    <w:basedOn w:val="TableNormal"/>
    <w:rsid w:val="00B85CE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AC7F5D"/>
    <w:pPr>
      <w:ind w:left="720"/>
      <w:contextualSpacing/>
    </w:pPr>
  </w:style>
  <w:style w:type="paragraph" w:customStyle="1" w:styleId="Default">
    <w:name w:val="Default"/>
    <w:rsid w:val="00691B67"/>
    <w:pPr>
      <w:autoSpaceDE w:val="0"/>
      <w:autoSpaceDN w:val="0"/>
      <w:adjustRightInd w:val="0"/>
    </w:pPr>
    <w:rPr>
      <w:rFonts w:eastAsiaTheme="minorHAnsi"/>
      <w:color w:val="000000"/>
      <w:sz w:val="24"/>
      <w:szCs w:val="24"/>
    </w:rPr>
  </w:style>
  <w:style w:type="paragraph" w:styleId="NoSpacing">
    <w:name w:val="No Spacing"/>
    <w:uiPriority w:val="1"/>
    <w:qFormat/>
    <w:rsid w:val="003A345C"/>
    <w:rPr>
      <w:rFonts w:asciiTheme="minorHAnsi" w:eastAsiaTheme="minorEastAsia" w:hAnsiTheme="minorHAnsi" w:cstheme="minorBidi"/>
      <w:sz w:val="22"/>
      <w:szCs w:val="22"/>
    </w:rPr>
  </w:style>
  <w:style w:type="character" w:styleId="Hyperlink">
    <w:name w:val="Hyperlink"/>
    <w:basedOn w:val="DefaultParagraphFont"/>
    <w:rsid w:val="00B414F4"/>
    <w:rPr>
      <w:color w:val="0000FF" w:themeColor="hyperlink"/>
      <w:u w:val="single"/>
    </w:rPr>
  </w:style>
  <w:style w:type="paragraph" w:styleId="Header">
    <w:name w:val="header"/>
    <w:basedOn w:val="Normal"/>
    <w:link w:val="HeaderChar"/>
    <w:rsid w:val="002D2579"/>
    <w:pPr>
      <w:tabs>
        <w:tab w:val="center" w:pos="4680"/>
        <w:tab w:val="right" w:pos="9360"/>
      </w:tabs>
    </w:pPr>
  </w:style>
  <w:style w:type="character" w:customStyle="1" w:styleId="HeaderChar">
    <w:name w:val="Header Char"/>
    <w:basedOn w:val="DefaultParagraphFont"/>
    <w:link w:val="Header"/>
    <w:rsid w:val="002D2579"/>
    <w:rPr>
      <w:sz w:val="24"/>
      <w:szCs w:val="24"/>
    </w:rPr>
  </w:style>
  <w:style w:type="paragraph" w:styleId="Footer">
    <w:name w:val="footer"/>
    <w:basedOn w:val="Normal"/>
    <w:link w:val="FooterChar"/>
    <w:uiPriority w:val="99"/>
    <w:rsid w:val="002D2579"/>
    <w:pPr>
      <w:tabs>
        <w:tab w:val="center" w:pos="4680"/>
        <w:tab w:val="right" w:pos="9360"/>
      </w:tabs>
    </w:pPr>
  </w:style>
  <w:style w:type="character" w:customStyle="1" w:styleId="FooterChar">
    <w:name w:val="Footer Char"/>
    <w:basedOn w:val="DefaultParagraphFont"/>
    <w:link w:val="Footer"/>
    <w:uiPriority w:val="99"/>
    <w:rsid w:val="002D2579"/>
    <w:rPr>
      <w:sz w:val="24"/>
      <w:szCs w:val="24"/>
    </w:rPr>
  </w:style>
  <w:style w:type="character" w:customStyle="1" w:styleId="bodytext">
    <w:name w:val="bodytext"/>
    <w:basedOn w:val="DefaultParagraphFont"/>
    <w:rsid w:val="001C4CFC"/>
  </w:style>
  <w:style w:type="paragraph" w:styleId="BalloonText">
    <w:name w:val="Balloon Text"/>
    <w:basedOn w:val="Normal"/>
    <w:link w:val="BalloonTextChar"/>
    <w:rsid w:val="0093472F"/>
    <w:rPr>
      <w:rFonts w:ascii="Tahoma" w:hAnsi="Tahoma" w:cs="Tahoma"/>
      <w:sz w:val="16"/>
      <w:szCs w:val="16"/>
    </w:rPr>
  </w:style>
  <w:style w:type="character" w:customStyle="1" w:styleId="BalloonTextChar">
    <w:name w:val="Balloon Text Char"/>
    <w:basedOn w:val="DefaultParagraphFont"/>
    <w:link w:val="BalloonText"/>
    <w:rsid w:val="0093472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279516">
      <w:bodyDiv w:val="1"/>
      <w:marLeft w:val="0"/>
      <w:marRight w:val="0"/>
      <w:marTop w:val="0"/>
      <w:marBottom w:val="0"/>
      <w:divBdr>
        <w:top w:val="none" w:sz="0" w:space="0" w:color="auto"/>
        <w:left w:val="none" w:sz="0" w:space="0" w:color="auto"/>
        <w:bottom w:val="none" w:sz="0" w:space="0" w:color="auto"/>
        <w:right w:val="none" w:sz="0" w:space="0" w:color="auto"/>
      </w:divBdr>
    </w:div>
    <w:div w:id="173305679">
      <w:bodyDiv w:val="1"/>
      <w:marLeft w:val="0"/>
      <w:marRight w:val="0"/>
      <w:marTop w:val="0"/>
      <w:marBottom w:val="0"/>
      <w:divBdr>
        <w:top w:val="none" w:sz="0" w:space="0" w:color="auto"/>
        <w:left w:val="none" w:sz="0" w:space="0" w:color="auto"/>
        <w:bottom w:val="none" w:sz="0" w:space="0" w:color="auto"/>
        <w:right w:val="none" w:sz="0" w:space="0" w:color="auto"/>
      </w:divBdr>
    </w:div>
    <w:div w:id="264076316">
      <w:bodyDiv w:val="1"/>
      <w:marLeft w:val="0"/>
      <w:marRight w:val="0"/>
      <w:marTop w:val="0"/>
      <w:marBottom w:val="0"/>
      <w:divBdr>
        <w:top w:val="none" w:sz="0" w:space="0" w:color="auto"/>
        <w:left w:val="none" w:sz="0" w:space="0" w:color="auto"/>
        <w:bottom w:val="none" w:sz="0" w:space="0" w:color="auto"/>
        <w:right w:val="none" w:sz="0" w:space="0" w:color="auto"/>
      </w:divBdr>
    </w:div>
    <w:div w:id="352151065">
      <w:bodyDiv w:val="1"/>
      <w:marLeft w:val="0"/>
      <w:marRight w:val="0"/>
      <w:marTop w:val="0"/>
      <w:marBottom w:val="0"/>
      <w:divBdr>
        <w:top w:val="none" w:sz="0" w:space="0" w:color="auto"/>
        <w:left w:val="none" w:sz="0" w:space="0" w:color="auto"/>
        <w:bottom w:val="none" w:sz="0" w:space="0" w:color="auto"/>
        <w:right w:val="none" w:sz="0" w:space="0" w:color="auto"/>
      </w:divBdr>
    </w:div>
    <w:div w:id="465897171">
      <w:bodyDiv w:val="1"/>
      <w:marLeft w:val="0"/>
      <w:marRight w:val="0"/>
      <w:marTop w:val="0"/>
      <w:marBottom w:val="0"/>
      <w:divBdr>
        <w:top w:val="none" w:sz="0" w:space="0" w:color="auto"/>
        <w:left w:val="none" w:sz="0" w:space="0" w:color="auto"/>
        <w:bottom w:val="none" w:sz="0" w:space="0" w:color="auto"/>
        <w:right w:val="none" w:sz="0" w:space="0" w:color="auto"/>
      </w:divBdr>
    </w:div>
    <w:div w:id="539367425">
      <w:bodyDiv w:val="1"/>
      <w:marLeft w:val="0"/>
      <w:marRight w:val="0"/>
      <w:marTop w:val="0"/>
      <w:marBottom w:val="0"/>
      <w:divBdr>
        <w:top w:val="none" w:sz="0" w:space="0" w:color="auto"/>
        <w:left w:val="none" w:sz="0" w:space="0" w:color="auto"/>
        <w:bottom w:val="none" w:sz="0" w:space="0" w:color="auto"/>
        <w:right w:val="none" w:sz="0" w:space="0" w:color="auto"/>
      </w:divBdr>
    </w:div>
    <w:div w:id="715856326">
      <w:bodyDiv w:val="1"/>
      <w:marLeft w:val="0"/>
      <w:marRight w:val="0"/>
      <w:marTop w:val="0"/>
      <w:marBottom w:val="0"/>
      <w:divBdr>
        <w:top w:val="none" w:sz="0" w:space="0" w:color="auto"/>
        <w:left w:val="none" w:sz="0" w:space="0" w:color="auto"/>
        <w:bottom w:val="none" w:sz="0" w:space="0" w:color="auto"/>
        <w:right w:val="none" w:sz="0" w:space="0" w:color="auto"/>
      </w:divBdr>
    </w:div>
    <w:div w:id="777791682">
      <w:bodyDiv w:val="1"/>
      <w:marLeft w:val="0"/>
      <w:marRight w:val="0"/>
      <w:marTop w:val="0"/>
      <w:marBottom w:val="0"/>
      <w:divBdr>
        <w:top w:val="none" w:sz="0" w:space="0" w:color="auto"/>
        <w:left w:val="none" w:sz="0" w:space="0" w:color="auto"/>
        <w:bottom w:val="none" w:sz="0" w:space="0" w:color="auto"/>
        <w:right w:val="none" w:sz="0" w:space="0" w:color="auto"/>
      </w:divBdr>
    </w:div>
    <w:div w:id="907347071">
      <w:bodyDiv w:val="1"/>
      <w:marLeft w:val="0"/>
      <w:marRight w:val="0"/>
      <w:marTop w:val="0"/>
      <w:marBottom w:val="0"/>
      <w:divBdr>
        <w:top w:val="none" w:sz="0" w:space="0" w:color="auto"/>
        <w:left w:val="none" w:sz="0" w:space="0" w:color="auto"/>
        <w:bottom w:val="none" w:sz="0" w:space="0" w:color="auto"/>
        <w:right w:val="none" w:sz="0" w:space="0" w:color="auto"/>
      </w:divBdr>
    </w:div>
    <w:div w:id="908419864">
      <w:bodyDiv w:val="1"/>
      <w:marLeft w:val="0"/>
      <w:marRight w:val="0"/>
      <w:marTop w:val="0"/>
      <w:marBottom w:val="0"/>
      <w:divBdr>
        <w:top w:val="none" w:sz="0" w:space="0" w:color="auto"/>
        <w:left w:val="none" w:sz="0" w:space="0" w:color="auto"/>
        <w:bottom w:val="none" w:sz="0" w:space="0" w:color="auto"/>
        <w:right w:val="none" w:sz="0" w:space="0" w:color="auto"/>
      </w:divBdr>
    </w:div>
    <w:div w:id="939411016">
      <w:bodyDiv w:val="1"/>
      <w:marLeft w:val="0"/>
      <w:marRight w:val="0"/>
      <w:marTop w:val="0"/>
      <w:marBottom w:val="0"/>
      <w:divBdr>
        <w:top w:val="none" w:sz="0" w:space="0" w:color="auto"/>
        <w:left w:val="none" w:sz="0" w:space="0" w:color="auto"/>
        <w:bottom w:val="none" w:sz="0" w:space="0" w:color="auto"/>
        <w:right w:val="none" w:sz="0" w:space="0" w:color="auto"/>
      </w:divBdr>
    </w:div>
    <w:div w:id="996152637">
      <w:bodyDiv w:val="1"/>
      <w:marLeft w:val="0"/>
      <w:marRight w:val="0"/>
      <w:marTop w:val="0"/>
      <w:marBottom w:val="0"/>
      <w:divBdr>
        <w:top w:val="none" w:sz="0" w:space="0" w:color="auto"/>
        <w:left w:val="none" w:sz="0" w:space="0" w:color="auto"/>
        <w:bottom w:val="none" w:sz="0" w:space="0" w:color="auto"/>
        <w:right w:val="none" w:sz="0" w:space="0" w:color="auto"/>
      </w:divBdr>
    </w:div>
    <w:div w:id="1078406255">
      <w:bodyDiv w:val="1"/>
      <w:marLeft w:val="0"/>
      <w:marRight w:val="0"/>
      <w:marTop w:val="0"/>
      <w:marBottom w:val="0"/>
      <w:divBdr>
        <w:top w:val="none" w:sz="0" w:space="0" w:color="auto"/>
        <w:left w:val="none" w:sz="0" w:space="0" w:color="auto"/>
        <w:bottom w:val="none" w:sz="0" w:space="0" w:color="auto"/>
        <w:right w:val="none" w:sz="0" w:space="0" w:color="auto"/>
      </w:divBdr>
    </w:div>
    <w:div w:id="1247692885">
      <w:bodyDiv w:val="1"/>
      <w:marLeft w:val="0"/>
      <w:marRight w:val="0"/>
      <w:marTop w:val="0"/>
      <w:marBottom w:val="0"/>
      <w:divBdr>
        <w:top w:val="none" w:sz="0" w:space="0" w:color="auto"/>
        <w:left w:val="none" w:sz="0" w:space="0" w:color="auto"/>
        <w:bottom w:val="none" w:sz="0" w:space="0" w:color="auto"/>
        <w:right w:val="none" w:sz="0" w:space="0" w:color="auto"/>
      </w:divBdr>
    </w:div>
    <w:div w:id="1412653078">
      <w:bodyDiv w:val="1"/>
      <w:marLeft w:val="0"/>
      <w:marRight w:val="0"/>
      <w:marTop w:val="0"/>
      <w:marBottom w:val="0"/>
      <w:divBdr>
        <w:top w:val="none" w:sz="0" w:space="0" w:color="auto"/>
        <w:left w:val="none" w:sz="0" w:space="0" w:color="auto"/>
        <w:bottom w:val="none" w:sz="0" w:space="0" w:color="auto"/>
        <w:right w:val="none" w:sz="0" w:space="0" w:color="auto"/>
      </w:divBdr>
    </w:div>
    <w:div w:id="1547449716">
      <w:bodyDiv w:val="1"/>
      <w:marLeft w:val="0"/>
      <w:marRight w:val="0"/>
      <w:marTop w:val="0"/>
      <w:marBottom w:val="0"/>
      <w:divBdr>
        <w:top w:val="none" w:sz="0" w:space="0" w:color="auto"/>
        <w:left w:val="none" w:sz="0" w:space="0" w:color="auto"/>
        <w:bottom w:val="none" w:sz="0" w:space="0" w:color="auto"/>
        <w:right w:val="none" w:sz="0" w:space="0" w:color="auto"/>
      </w:divBdr>
    </w:div>
    <w:div w:id="1612973252">
      <w:bodyDiv w:val="1"/>
      <w:marLeft w:val="0"/>
      <w:marRight w:val="0"/>
      <w:marTop w:val="0"/>
      <w:marBottom w:val="0"/>
      <w:divBdr>
        <w:top w:val="none" w:sz="0" w:space="0" w:color="auto"/>
        <w:left w:val="none" w:sz="0" w:space="0" w:color="auto"/>
        <w:bottom w:val="none" w:sz="0" w:space="0" w:color="auto"/>
        <w:right w:val="none" w:sz="0" w:space="0" w:color="auto"/>
      </w:divBdr>
    </w:div>
    <w:div w:id="1617828059">
      <w:bodyDiv w:val="1"/>
      <w:marLeft w:val="0"/>
      <w:marRight w:val="0"/>
      <w:marTop w:val="0"/>
      <w:marBottom w:val="0"/>
      <w:divBdr>
        <w:top w:val="none" w:sz="0" w:space="0" w:color="auto"/>
        <w:left w:val="none" w:sz="0" w:space="0" w:color="auto"/>
        <w:bottom w:val="none" w:sz="0" w:space="0" w:color="auto"/>
        <w:right w:val="none" w:sz="0" w:space="0" w:color="auto"/>
      </w:divBdr>
    </w:div>
    <w:div w:id="1622807227">
      <w:bodyDiv w:val="1"/>
      <w:marLeft w:val="0"/>
      <w:marRight w:val="0"/>
      <w:marTop w:val="0"/>
      <w:marBottom w:val="0"/>
      <w:divBdr>
        <w:top w:val="none" w:sz="0" w:space="0" w:color="auto"/>
        <w:left w:val="none" w:sz="0" w:space="0" w:color="auto"/>
        <w:bottom w:val="none" w:sz="0" w:space="0" w:color="auto"/>
        <w:right w:val="none" w:sz="0" w:space="0" w:color="auto"/>
      </w:divBdr>
    </w:div>
    <w:div w:id="1639721425">
      <w:bodyDiv w:val="1"/>
      <w:marLeft w:val="0"/>
      <w:marRight w:val="0"/>
      <w:marTop w:val="0"/>
      <w:marBottom w:val="0"/>
      <w:divBdr>
        <w:top w:val="none" w:sz="0" w:space="0" w:color="auto"/>
        <w:left w:val="none" w:sz="0" w:space="0" w:color="auto"/>
        <w:bottom w:val="none" w:sz="0" w:space="0" w:color="auto"/>
        <w:right w:val="none" w:sz="0" w:space="0" w:color="auto"/>
      </w:divBdr>
    </w:div>
    <w:div w:id="1680305305">
      <w:bodyDiv w:val="1"/>
      <w:marLeft w:val="0"/>
      <w:marRight w:val="0"/>
      <w:marTop w:val="0"/>
      <w:marBottom w:val="0"/>
      <w:divBdr>
        <w:top w:val="none" w:sz="0" w:space="0" w:color="auto"/>
        <w:left w:val="none" w:sz="0" w:space="0" w:color="auto"/>
        <w:bottom w:val="none" w:sz="0" w:space="0" w:color="auto"/>
        <w:right w:val="none" w:sz="0" w:space="0" w:color="auto"/>
      </w:divBdr>
    </w:div>
    <w:div w:id="1762532140">
      <w:bodyDiv w:val="1"/>
      <w:marLeft w:val="0"/>
      <w:marRight w:val="0"/>
      <w:marTop w:val="0"/>
      <w:marBottom w:val="0"/>
      <w:divBdr>
        <w:top w:val="none" w:sz="0" w:space="0" w:color="auto"/>
        <w:left w:val="none" w:sz="0" w:space="0" w:color="auto"/>
        <w:bottom w:val="none" w:sz="0" w:space="0" w:color="auto"/>
        <w:right w:val="none" w:sz="0" w:space="0" w:color="auto"/>
      </w:divBdr>
    </w:div>
    <w:div w:id="1930114768">
      <w:bodyDiv w:val="1"/>
      <w:marLeft w:val="0"/>
      <w:marRight w:val="0"/>
      <w:marTop w:val="0"/>
      <w:marBottom w:val="0"/>
      <w:divBdr>
        <w:top w:val="none" w:sz="0" w:space="0" w:color="auto"/>
        <w:left w:val="none" w:sz="0" w:space="0" w:color="auto"/>
        <w:bottom w:val="none" w:sz="0" w:space="0" w:color="auto"/>
        <w:right w:val="none" w:sz="0" w:space="0" w:color="auto"/>
      </w:divBdr>
    </w:div>
    <w:div w:id="1958679121">
      <w:bodyDiv w:val="1"/>
      <w:marLeft w:val="0"/>
      <w:marRight w:val="0"/>
      <w:marTop w:val="0"/>
      <w:marBottom w:val="0"/>
      <w:divBdr>
        <w:top w:val="none" w:sz="0" w:space="0" w:color="auto"/>
        <w:left w:val="none" w:sz="0" w:space="0" w:color="auto"/>
        <w:bottom w:val="none" w:sz="0" w:space="0" w:color="auto"/>
        <w:right w:val="none" w:sz="0" w:space="0" w:color="auto"/>
      </w:divBdr>
    </w:div>
    <w:div w:id="2083796927">
      <w:bodyDiv w:val="1"/>
      <w:marLeft w:val="0"/>
      <w:marRight w:val="0"/>
      <w:marTop w:val="0"/>
      <w:marBottom w:val="0"/>
      <w:divBdr>
        <w:top w:val="none" w:sz="0" w:space="0" w:color="auto"/>
        <w:left w:val="none" w:sz="0" w:space="0" w:color="auto"/>
        <w:bottom w:val="none" w:sz="0" w:space="0" w:color="auto"/>
        <w:right w:val="none" w:sz="0" w:space="0" w:color="auto"/>
      </w:divBdr>
    </w:div>
    <w:div w:id="2107185487">
      <w:bodyDiv w:val="1"/>
      <w:marLeft w:val="0"/>
      <w:marRight w:val="0"/>
      <w:marTop w:val="0"/>
      <w:marBottom w:val="0"/>
      <w:divBdr>
        <w:top w:val="none" w:sz="0" w:space="0" w:color="auto"/>
        <w:left w:val="none" w:sz="0" w:space="0" w:color="auto"/>
        <w:bottom w:val="none" w:sz="0" w:space="0" w:color="auto"/>
        <w:right w:val="none" w:sz="0" w:space="0" w:color="auto"/>
      </w:divBdr>
    </w:div>
    <w:div w:id="2116244765">
      <w:bodyDiv w:val="1"/>
      <w:marLeft w:val="0"/>
      <w:marRight w:val="0"/>
      <w:marTop w:val="0"/>
      <w:marBottom w:val="0"/>
      <w:divBdr>
        <w:top w:val="none" w:sz="0" w:space="0" w:color="auto"/>
        <w:left w:val="none" w:sz="0" w:space="0" w:color="auto"/>
        <w:bottom w:val="none" w:sz="0" w:space="0" w:color="auto"/>
        <w:right w:val="none" w:sz="0" w:space="0" w:color="auto"/>
      </w:divBdr>
    </w:div>
    <w:div w:id="2140872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window.state.tx.us/specialrpt/tif/southtexas/" TargetMode="External"/><Relationship Id="rId18" Type="http://schemas.openxmlformats.org/officeDocument/2006/relationships/hyperlink" Target="http://www.dshs.state.tx.us/datareports.shtm"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window.state.tx.us/specialrpt/tif/alamo/" TargetMode="External"/><Relationship Id="rId17" Type="http://schemas.openxmlformats.org/officeDocument/2006/relationships/hyperlink" Target="http://www.texasahead.org/map/" TargetMode="External"/><Relationship Id="rId2" Type="http://schemas.openxmlformats.org/officeDocument/2006/relationships/styles" Target="styles.xml"/><Relationship Id="rId16" Type="http://schemas.openxmlformats.org/officeDocument/2006/relationships/hyperlink" Target="http://www.window.state.tx.us/specialrpt/healthcare/"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window.state.tx.us/specialrpt/tif/gulf/" TargetMode="External"/><Relationship Id="rId5" Type="http://schemas.openxmlformats.org/officeDocument/2006/relationships/webSettings" Target="webSettings.xml"/><Relationship Id="rId15" Type="http://schemas.openxmlformats.org/officeDocument/2006/relationships/hyperlink" Target="http://www.window.state.tx.us/specialrpt/tif/urgrande/" TargetMode="External"/><Relationship Id="rId10" Type="http://schemas.openxmlformats.org/officeDocument/2006/relationships/hyperlink" Target="http://www.window.state.tx.us/specialrpt/tif/central/healthcare.php"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window.state.tx.us/specialrpt/tif/uppereast/" TargetMode="External"/><Relationship Id="rId14" Type="http://schemas.openxmlformats.org/officeDocument/2006/relationships/hyperlink" Target="http://www.window.state.tx.us/specialrpt/tif/highplai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9</Pages>
  <Words>2660</Words>
  <Characters>15164</Characters>
  <Application>Microsoft Office Word</Application>
  <DocSecurity>0</DocSecurity>
  <Lines>126</Lines>
  <Paragraphs>35</Paragraphs>
  <ScaleCrop>false</ScaleCrop>
  <HeadingPairs>
    <vt:vector size="2" baseType="variant">
      <vt:variant>
        <vt:lpstr>Title</vt:lpstr>
      </vt:variant>
      <vt:variant>
        <vt:i4>1</vt:i4>
      </vt:variant>
    </vt:vector>
  </HeadingPairs>
  <TitlesOfParts>
    <vt:vector size="1" baseType="lpstr">
      <vt:lpstr/>
    </vt:vector>
  </TitlesOfParts>
  <Company>Texas Medical Association</Company>
  <LinksUpToDate>false</LinksUpToDate>
  <CharactersWithSpaces>17789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4</cp:revision>
  <cp:lastPrinted>2013-01-25T15:19:00Z</cp:lastPrinted>
  <dcterms:created xsi:type="dcterms:W3CDTF">2013-01-25T15:19:00Z</dcterms:created>
  <dcterms:modified xsi:type="dcterms:W3CDTF">2013-01-25T18:39:00Z</dcterms:modified>
</cp:coreProperties>
</file>